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4D25" w14:textId="77777777" w:rsidR="00EE36FE" w:rsidRPr="00EE36FE" w:rsidRDefault="00EE36FE" w:rsidP="00EE36FE">
      <w:pPr>
        <w:rPr>
          <w:rFonts w:ascii="Times New Roman" w:eastAsia="Times New Roman" w:hAnsi="Times New Roman" w:cs="Times New Roman"/>
        </w:rPr>
      </w:pPr>
      <w:r w:rsidRPr="00EE36FE">
        <w:rPr>
          <w:rFonts w:ascii="Times New Roman" w:hAnsi="Times New Roman" w:cs="Times New Roman"/>
          <w:noProof/>
          <w14:ligatures w14:val="standardContextual"/>
        </w:rPr>
        <w:drawing>
          <wp:anchor distT="0" distB="0" distL="114300" distR="114300" simplePos="0" relativeHeight="251660288" behindDoc="0" locked="0" layoutInCell="1" allowOverlap="1" wp14:anchorId="593F0252" wp14:editId="6148F59A">
            <wp:simplePos x="0" y="0"/>
            <wp:positionH relativeFrom="column">
              <wp:posOffset>-67945</wp:posOffset>
            </wp:positionH>
            <wp:positionV relativeFrom="paragraph">
              <wp:posOffset>-40640</wp:posOffset>
            </wp:positionV>
            <wp:extent cx="1366520" cy="874395"/>
            <wp:effectExtent l="0" t="0" r="5080" b="1905"/>
            <wp:wrapNone/>
            <wp:docPr id="85931993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36FE">
        <w:rPr>
          <w:rFonts w:ascii="Times New Roman" w:hAnsi="Times New Roman" w:cs="Times New Roman"/>
          <w:noProof/>
        </w:rPr>
        <w:drawing>
          <wp:anchor distT="0" distB="0" distL="114300" distR="114300" simplePos="0" relativeHeight="251659264" behindDoc="0" locked="0" layoutInCell="1" hidden="0" allowOverlap="1" wp14:anchorId="470311C7" wp14:editId="5BCDCA4B">
            <wp:simplePos x="0" y="0"/>
            <wp:positionH relativeFrom="column">
              <wp:posOffset>4996535</wp:posOffset>
            </wp:positionH>
            <wp:positionV relativeFrom="paragraph">
              <wp:posOffset>3175</wp:posOffset>
            </wp:positionV>
            <wp:extent cx="1010285" cy="835025"/>
            <wp:effectExtent l="0" t="0" r="0" b="0"/>
            <wp:wrapNone/>
            <wp:docPr id="5"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6"/>
                    <a:srcRect/>
                    <a:stretch>
                      <a:fillRect/>
                    </a:stretch>
                  </pic:blipFill>
                  <pic:spPr>
                    <a:xfrm>
                      <a:off x="0" y="0"/>
                      <a:ext cx="1010285" cy="835025"/>
                    </a:xfrm>
                    <a:prstGeom prst="rect">
                      <a:avLst/>
                    </a:prstGeom>
                    <a:ln/>
                  </pic:spPr>
                </pic:pic>
              </a:graphicData>
            </a:graphic>
          </wp:anchor>
        </w:drawing>
      </w:r>
    </w:p>
    <w:p w14:paraId="2F3E52AB" w14:textId="77777777" w:rsidR="00EE36FE" w:rsidRPr="00EE36FE" w:rsidRDefault="00EE36FE" w:rsidP="00EE36FE">
      <w:pPr>
        <w:rPr>
          <w:rFonts w:ascii="Times New Roman" w:eastAsia="Times New Roman" w:hAnsi="Times New Roman" w:cs="Times New Roman"/>
        </w:rPr>
      </w:pPr>
    </w:p>
    <w:p w14:paraId="04F635E1" w14:textId="77777777" w:rsidR="00EE36FE" w:rsidRPr="00EE36FE" w:rsidRDefault="00EE36FE" w:rsidP="00EE36FE">
      <w:pPr>
        <w:rPr>
          <w:rFonts w:ascii="Times New Roman" w:eastAsia="Times New Roman" w:hAnsi="Times New Roman" w:cs="Times New Roman"/>
        </w:rPr>
      </w:pPr>
    </w:p>
    <w:p w14:paraId="747D9E59" w14:textId="77777777" w:rsidR="00EE36FE" w:rsidRPr="00EE36FE" w:rsidRDefault="00EE36FE" w:rsidP="00EE36FE">
      <w:pPr>
        <w:rPr>
          <w:rFonts w:ascii="Times New Roman" w:eastAsia="Times New Roman" w:hAnsi="Times New Roman" w:cs="Times New Roman"/>
        </w:rPr>
      </w:pPr>
    </w:p>
    <w:p w14:paraId="1230C395" w14:textId="77777777" w:rsidR="00EE36FE" w:rsidRPr="00EE36FE" w:rsidRDefault="00EE36FE" w:rsidP="00EE36FE">
      <w:pPr>
        <w:rPr>
          <w:rFonts w:ascii="Times New Roman" w:eastAsia="Times New Roman" w:hAnsi="Times New Roman" w:cs="Times New Roman"/>
        </w:rPr>
      </w:pPr>
    </w:p>
    <w:tbl>
      <w:tblPr>
        <w:tblW w:w="939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0"/>
        <w:gridCol w:w="2812"/>
        <w:gridCol w:w="4732"/>
      </w:tblGrid>
      <w:tr w:rsidR="00EE36FE" w:rsidRPr="00EE36FE" w14:paraId="39A2CF3A" w14:textId="77777777" w:rsidTr="007C15B4">
        <w:trPr>
          <w:trHeight w:val="459"/>
        </w:trPr>
        <w:tc>
          <w:tcPr>
            <w:tcW w:w="1850" w:type="dxa"/>
            <w:vAlign w:val="center"/>
          </w:tcPr>
          <w:p w14:paraId="73CBD95B" w14:textId="77777777" w:rsidR="00EE36FE" w:rsidRPr="00EE36FE" w:rsidRDefault="00EE36FE" w:rsidP="007C15B4">
            <w:pPr>
              <w:rPr>
                <w:rFonts w:ascii="Times New Roman" w:eastAsia="Times New Roman" w:hAnsi="Times New Roman" w:cs="Times New Roman"/>
              </w:rPr>
            </w:pPr>
            <w:r w:rsidRPr="00EE36FE">
              <w:rPr>
                <w:rFonts w:ascii="Times New Roman" w:eastAsia="Times New Roman" w:hAnsi="Times New Roman" w:cs="Times New Roman"/>
              </w:rPr>
              <w:t>Policy title:</w:t>
            </w:r>
          </w:p>
        </w:tc>
        <w:tc>
          <w:tcPr>
            <w:tcW w:w="7544" w:type="dxa"/>
            <w:gridSpan w:val="2"/>
            <w:vAlign w:val="center"/>
          </w:tcPr>
          <w:p w14:paraId="6E5E7B08" w14:textId="1F2F47BC" w:rsidR="00EE36FE" w:rsidRPr="00EE36FE" w:rsidRDefault="00EE36FE" w:rsidP="007C15B4">
            <w:pPr>
              <w:rPr>
                <w:rFonts w:ascii="Times New Roman" w:eastAsia="Times New Roman" w:hAnsi="Times New Roman" w:cs="Times New Roman"/>
              </w:rPr>
            </w:pPr>
            <w:r w:rsidRPr="00EE36FE">
              <w:rPr>
                <w:rFonts w:ascii="Times New Roman" w:eastAsia="Times New Roman" w:hAnsi="Times New Roman" w:cs="Times New Roman"/>
              </w:rPr>
              <w:t>Safe Sport Policy</w:t>
            </w:r>
          </w:p>
        </w:tc>
      </w:tr>
      <w:tr w:rsidR="00EE36FE" w:rsidRPr="00EE36FE" w14:paraId="133CFCF2" w14:textId="77777777" w:rsidTr="007C15B4">
        <w:trPr>
          <w:trHeight w:val="410"/>
        </w:trPr>
        <w:tc>
          <w:tcPr>
            <w:tcW w:w="1850" w:type="dxa"/>
            <w:vAlign w:val="center"/>
          </w:tcPr>
          <w:p w14:paraId="35F4BE82" w14:textId="77777777" w:rsidR="00EE36FE" w:rsidRPr="00EE36FE" w:rsidRDefault="00EE36FE" w:rsidP="007C15B4">
            <w:pPr>
              <w:rPr>
                <w:rFonts w:ascii="Times New Roman" w:eastAsia="Times New Roman" w:hAnsi="Times New Roman" w:cs="Times New Roman"/>
              </w:rPr>
            </w:pPr>
            <w:r w:rsidRPr="00EE36FE">
              <w:rPr>
                <w:rFonts w:ascii="Times New Roman" w:eastAsia="Times New Roman" w:hAnsi="Times New Roman" w:cs="Times New Roman"/>
              </w:rPr>
              <w:t>Adopted:</w:t>
            </w:r>
          </w:p>
        </w:tc>
        <w:tc>
          <w:tcPr>
            <w:tcW w:w="7544" w:type="dxa"/>
            <w:gridSpan w:val="2"/>
            <w:vAlign w:val="center"/>
          </w:tcPr>
          <w:p w14:paraId="093D6449" w14:textId="18E16A06" w:rsidR="00EE36FE" w:rsidRPr="00EE36FE" w:rsidRDefault="00EE36FE" w:rsidP="007C15B4">
            <w:pPr>
              <w:rPr>
                <w:rFonts w:ascii="Times New Roman" w:eastAsia="Times New Roman" w:hAnsi="Times New Roman" w:cs="Times New Roman"/>
              </w:rPr>
            </w:pPr>
            <w:r w:rsidRPr="00EE36FE">
              <w:rPr>
                <w:rFonts w:ascii="Times New Roman" w:eastAsia="Times New Roman" w:hAnsi="Times New Roman" w:cs="Times New Roman"/>
              </w:rPr>
              <w:t xml:space="preserve">June </w:t>
            </w:r>
            <w:r w:rsidR="008973B9">
              <w:rPr>
                <w:rFonts w:ascii="Times New Roman" w:eastAsia="Times New Roman" w:hAnsi="Times New Roman" w:cs="Times New Roman"/>
              </w:rPr>
              <w:t>11</w:t>
            </w:r>
            <w:r w:rsidRPr="00EE36FE">
              <w:rPr>
                <w:rFonts w:ascii="Times New Roman" w:eastAsia="Times New Roman" w:hAnsi="Times New Roman" w:cs="Times New Roman"/>
                <w:vertAlign w:val="superscript"/>
              </w:rPr>
              <w:t>th</w:t>
            </w:r>
            <w:r w:rsidRPr="00EE36FE">
              <w:rPr>
                <w:rFonts w:ascii="Times New Roman" w:eastAsia="Times New Roman" w:hAnsi="Times New Roman" w:cs="Times New Roman"/>
              </w:rPr>
              <w:t>, 2023</w:t>
            </w:r>
          </w:p>
        </w:tc>
      </w:tr>
      <w:tr w:rsidR="00EE36FE" w:rsidRPr="00EE36FE" w14:paraId="0CF6F8F7" w14:textId="77777777" w:rsidTr="007C15B4">
        <w:trPr>
          <w:trHeight w:val="415"/>
        </w:trPr>
        <w:tc>
          <w:tcPr>
            <w:tcW w:w="4662" w:type="dxa"/>
            <w:gridSpan w:val="2"/>
            <w:vAlign w:val="center"/>
          </w:tcPr>
          <w:p w14:paraId="25C07AC6" w14:textId="77777777" w:rsidR="00EE36FE" w:rsidRPr="00EE36FE" w:rsidRDefault="00EE36FE" w:rsidP="007C15B4">
            <w:pPr>
              <w:rPr>
                <w:rFonts w:ascii="Times New Roman" w:eastAsia="Times New Roman" w:hAnsi="Times New Roman" w:cs="Times New Roman"/>
              </w:rPr>
            </w:pPr>
            <w:r w:rsidRPr="00EE36FE">
              <w:rPr>
                <w:rFonts w:ascii="Times New Roman" w:eastAsia="Times New Roman" w:hAnsi="Times New Roman" w:cs="Times New Roman"/>
              </w:rPr>
              <w:t>Current version approved by Board of Directors</w:t>
            </w:r>
          </w:p>
        </w:tc>
        <w:tc>
          <w:tcPr>
            <w:tcW w:w="4732" w:type="dxa"/>
            <w:vAlign w:val="center"/>
          </w:tcPr>
          <w:p w14:paraId="6432D3DF" w14:textId="4D5409E1" w:rsidR="00EE36FE" w:rsidRPr="00EE36FE" w:rsidRDefault="008973B9" w:rsidP="007C15B4">
            <w:pPr>
              <w:rPr>
                <w:rFonts w:ascii="Times New Roman" w:eastAsia="Times New Roman" w:hAnsi="Times New Roman" w:cs="Times New Roman"/>
              </w:rPr>
            </w:pPr>
            <w:r>
              <w:rPr>
                <w:rFonts w:ascii="Times New Roman" w:eastAsia="Times New Roman" w:hAnsi="Times New Roman" w:cs="Times New Roman"/>
              </w:rPr>
              <w:t>June 7</w:t>
            </w:r>
            <w:r w:rsidRPr="008973B9">
              <w:rPr>
                <w:rFonts w:ascii="Times New Roman" w:eastAsia="Times New Roman" w:hAnsi="Times New Roman" w:cs="Times New Roman"/>
                <w:vertAlign w:val="superscript"/>
              </w:rPr>
              <w:t>th</w:t>
            </w:r>
            <w:r>
              <w:rPr>
                <w:rFonts w:ascii="Times New Roman" w:eastAsia="Times New Roman" w:hAnsi="Times New Roman" w:cs="Times New Roman"/>
              </w:rPr>
              <w:t>, 2023</w:t>
            </w:r>
          </w:p>
        </w:tc>
      </w:tr>
      <w:tr w:rsidR="00EE36FE" w:rsidRPr="00EE36FE" w14:paraId="6B9C0FE7" w14:textId="77777777" w:rsidTr="007C15B4">
        <w:tc>
          <w:tcPr>
            <w:tcW w:w="9394" w:type="dxa"/>
            <w:gridSpan w:val="3"/>
            <w:vAlign w:val="center"/>
          </w:tcPr>
          <w:p w14:paraId="79B9E53B" w14:textId="77777777" w:rsidR="00EE36FE" w:rsidRPr="00EE36FE" w:rsidRDefault="00EE36FE" w:rsidP="007C15B4">
            <w:pPr>
              <w:rPr>
                <w:rFonts w:ascii="Times New Roman" w:eastAsia="Times New Roman" w:hAnsi="Times New Roman" w:cs="Times New Roman"/>
                <w:b/>
              </w:rPr>
            </w:pPr>
            <w:r w:rsidRPr="00EE36FE">
              <w:rPr>
                <w:rFonts w:ascii="Times New Roman" w:eastAsia="Times New Roman" w:hAnsi="Times New Roman" w:cs="Times New Roman"/>
                <w:b/>
              </w:rPr>
              <w:t>This Policy has been prepared by New Brunswick Artistic Swimming (NBAS) and is applicable to NBAS, its members and Affiliated Organizations. This document cannot be modified without consultation with and approval by NBAS.</w:t>
            </w:r>
          </w:p>
        </w:tc>
      </w:tr>
    </w:tbl>
    <w:p w14:paraId="5D1AFA57" w14:textId="77777777" w:rsidR="00EE36FE" w:rsidRPr="00EE36FE" w:rsidRDefault="00EE36FE" w:rsidP="00EE36FE">
      <w:pPr>
        <w:rPr>
          <w:rFonts w:ascii="Times New Roman" w:eastAsia="Times New Roman" w:hAnsi="Times New Roman" w:cs="Times New Roman"/>
          <w:bCs/>
        </w:rPr>
      </w:pPr>
    </w:p>
    <w:p w14:paraId="6F0A12F4" w14:textId="0837C9D0" w:rsidR="00EE36FE" w:rsidRPr="00EE36FE" w:rsidRDefault="00EE36FE" w:rsidP="00EE36FE">
      <w:pPr>
        <w:rPr>
          <w:rFonts w:ascii="Times New Roman" w:hAnsi="Times New Roman" w:cs="Times New Roman"/>
          <w:b/>
        </w:rPr>
      </w:pPr>
      <w:r w:rsidRPr="00EE36FE">
        <w:rPr>
          <w:rFonts w:ascii="Times New Roman" w:hAnsi="Times New Roman" w:cs="Times New Roman"/>
          <w:b/>
        </w:rPr>
        <w:t>POLICY STATEMENT &amp; COMMITMENT</w:t>
      </w:r>
    </w:p>
    <w:p w14:paraId="70861346"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NB Artistic Swimming (NBAS) is committed to providing a safe, inclusive, and respectful environment for all participants, free from abuse, harassment, discrimination, and misconduct.</w:t>
      </w:r>
    </w:p>
    <w:p w14:paraId="629E6647"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NBAS supports and upholds the principles of safe sport as established by Canada Artistic Swimming and adopts a zero-tolerance approach to any form of maltreatment.</w:t>
      </w:r>
    </w:p>
    <w:p w14:paraId="71C6A9C0" w14:textId="5F45D859" w:rsidR="00EE36FE" w:rsidRPr="00EE36FE" w:rsidRDefault="00EE36FE" w:rsidP="00EE36FE">
      <w:pPr>
        <w:rPr>
          <w:rFonts w:ascii="Times New Roman" w:hAnsi="Times New Roman" w:cs="Times New Roman"/>
          <w:bCs/>
        </w:rPr>
      </w:pPr>
    </w:p>
    <w:p w14:paraId="6D6B2388" w14:textId="4F02A4DB" w:rsidR="00EE36FE" w:rsidRPr="00EE36FE" w:rsidRDefault="00EE36FE" w:rsidP="00EE36FE">
      <w:pPr>
        <w:rPr>
          <w:rFonts w:ascii="Times New Roman" w:hAnsi="Times New Roman" w:cs="Times New Roman"/>
          <w:b/>
        </w:rPr>
      </w:pPr>
      <w:r w:rsidRPr="00EE36FE">
        <w:rPr>
          <w:rFonts w:ascii="Times New Roman" w:hAnsi="Times New Roman" w:cs="Times New Roman"/>
          <w:b/>
        </w:rPr>
        <w:t>ADOPTION OF NATIONAL SAFE SPORT POLICY</w:t>
      </w:r>
    </w:p>
    <w:p w14:paraId="423F111E"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NB Artistic Swimming formally adopts the Safe Sport Policy developed by Canada Artistic Swimming.</w:t>
      </w:r>
    </w:p>
    <w:p w14:paraId="6B7AFB9C" w14:textId="77777777" w:rsidR="00EE36FE" w:rsidRDefault="00EE36FE" w:rsidP="00EE36FE">
      <w:pPr>
        <w:rPr>
          <w:rFonts w:ascii="Times New Roman" w:hAnsi="Times New Roman" w:cs="Times New Roman"/>
          <w:bCs/>
        </w:rPr>
      </w:pPr>
    </w:p>
    <w:p w14:paraId="0880775B" w14:textId="6C0A8AC8" w:rsidR="00EE36FE" w:rsidRPr="00EE36FE" w:rsidRDefault="00EE36FE" w:rsidP="00EE36FE">
      <w:pPr>
        <w:rPr>
          <w:rFonts w:ascii="Times New Roman" w:hAnsi="Times New Roman" w:cs="Times New Roman"/>
          <w:bCs/>
        </w:rPr>
      </w:pPr>
      <w:r w:rsidRPr="00EE36FE">
        <w:rPr>
          <w:rFonts w:ascii="Times New Roman" w:hAnsi="Times New Roman" w:cs="Times New Roman"/>
          <w:bCs/>
        </w:rPr>
        <w:t>This policy is:</w:t>
      </w:r>
    </w:p>
    <w:p w14:paraId="436F8E2A" w14:textId="77777777" w:rsidR="00EE36FE" w:rsidRPr="00EE36FE" w:rsidRDefault="00EE36FE" w:rsidP="00EE36FE">
      <w:pPr>
        <w:numPr>
          <w:ilvl w:val="0"/>
          <w:numId w:val="1"/>
        </w:numPr>
        <w:rPr>
          <w:rFonts w:ascii="Times New Roman" w:hAnsi="Times New Roman" w:cs="Times New Roman"/>
          <w:bCs/>
        </w:rPr>
      </w:pPr>
      <w:r w:rsidRPr="00EE36FE">
        <w:rPr>
          <w:rFonts w:ascii="Times New Roman" w:hAnsi="Times New Roman" w:cs="Times New Roman"/>
          <w:bCs/>
        </w:rPr>
        <w:t xml:space="preserve">Adopted in its entirety and without modification </w:t>
      </w:r>
    </w:p>
    <w:p w14:paraId="29ADAC43" w14:textId="77777777" w:rsidR="00EE36FE" w:rsidRPr="00EE36FE" w:rsidRDefault="00EE36FE" w:rsidP="00EE36FE">
      <w:pPr>
        <w:numPr>
          <w:ilvl w:val="0"/>
          <w:numId w:val="1"/>
        </w:numPr>
        <w:rPr>
          <w:rFonts w:ascii="Times New Roman" w:hAnsi="Times New Roman" w:cs="Times New Roman"/>
          <w:bCs/>
        </w:rPr>
      </w:pPr>
      <w:r w:rsidRPr="00EE36FE">
        <w:rPr>
          <w:rFonts w:ascii="Times New Roman" w:hAnsi="Times New Roman" w:cs="Times New Roman"/>
          <w:bCs/>
        </w:rPr>
        <w:t xml:space="preserve">Applicable to all NBAS members, including: </w:t>
      </w:r>
    </w:p>
    <w:p w14:paraId="06B6595D"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Athletes </w:t>
      </w:r>
    </w:p>
    <w:p w14:paraId="1C8F0227"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Coaches </w:t>
      </w:r>
    </w:p>
    <w:p w14:paraId="355262F1"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Officials </w:t>
      </w:r>
    </w:p>
    <w:p w14:paraId="34AA8A0C"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Volunteers </w:t>
      </w:r>
    </w:p>
    <w:p w14:paraId="0D7EC7AD"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Board members </w:t>
      </w:r>
    </w:p>
    <w:p w14:paraId="53BEFF1B" w14:textId="77777777" w:rsidR="00EE36FE" w:rsidRPr="00EE36FE" w:rsidRDefault="00EE36FE" w:rsidP="00EE36FE">
      <w:pPr>
        <w:numPr>
          <w:ilvl w:val="1"/>
          <w:numId w:val="1"/>
        </w:numPr>
        <w:rPr>
          <w:rFonts w:ascii="Times New Roman" w:hAnsi="Times New Roman" w:cs="Times New Roman"/>
          <w:bCs/>
        </w:rPr>
      </w:pPr>
      <w:r w:rsidRPr="00EE36FE">
        <w:rPr>
          <w:rFonts w:ascii="Times New Roman" w:hAnsi="Times New Roman" w:cs="Times New Roman"/>
          <w:bCs/>
        </w:rPr>
        <w:t xml:space="preserve">Staff </w:t>
      </w:r>
    </w:p>
    <w:p w14:paraId="51C85304" w14:textId="77777777" w:rsidR="00EE36FE" w:rsidRDefault="00EE36FE" w:rsidP="00EE36FE">
      <w:pPr>
        <w:rPr>
          <w:rFonts w:ascii="Times New Roman" w:hAnsi="Times New Roman" w:cs="Times New Roman"/>
          <w:bCs/>
        </w:rPr>
      </w:pPr>
    </w:p>
    <w:p w14:paraId="614D7EAE" w14:textId="681391AC" w:rsidR="00EE36FE" w:rsidRPr="00EE36FE" w:rsidRDefault="00EE36FE" w:rsidP="00EE36FE">
      <w:pPr>
        <w:rPr>
          <w:rFonts w:ascii="Times New Roman" w:hAnsi="Times New Roman" w:cs="Times New Roman"/>
          <w:bCs/>
        </w:rPr>
      </w:pPr>
      <w:r w:rsidRPr="00EE36FE">
        <w:rPr>
          <w:rFonts w:ascii="Times New Roman" w:hAnsi="Times New Roman" w:cs="Times New Roman"/>
          <w:bCs/>
        </w:rPr>
        <w:t>The most current version of the policy is maintained by Canada Artistic Swimming and is incorporated by reference into NBAS governance.</w:t>
      </w:r>
    </w:p>
    <w:p w14:paraId="6D3AA3CC" w14:textId="77777777" w:rsidR="00EE36FE" w:rsidRDefault="00EE36FE" w:rsidP="00EE36FE">
      <w:pPr>
        <w:rPr>
          <w:rFonts w:ascii="Segoe UI Emoji" w:hAnsi="Segoe UI Emoji" w:cs="Segoe UI Emoji"/>
          <w:bCs/>
        </w:rPr>
      </w:pPr>
    </w:p>
    <w:p w14:paraId="7501CB2D" w14:textId="52D26A08" w:rsidR="00EE36FE" w:rsidRPr="00EE36FE" w:rsidRDefault="00EE36FE" w:rsidP="00EE36FE">
      <w:pPr>
        <w:rPr>
          <w:rFonts w:ascii="Times New Roman" w:hAnsi="Times New Roman" w:cs="Times New Roman"/>
          <w:bCs/>
        </w:rPr>
      </w:pPr>
      <w:r w:rsidRPr="00EE36FE">
        <w:rPr>
          <w:rFonts w:ascii="Times New Roman" w:hAnsi="Times New Roman" w:cs="Times New Roman"/>
          <w:bCs/>
          <w:i/>
          <w:iCs/>
        </w:rPr>
        <w:t>In the event of any discrepancy between NBAS documents and the national policy, the Canada Artistic Swimming Safe Sport Policy shall prevail.</w:t>
      </w:r>
    </w:p>
    <w:p w14:paraId="60DC61C0" w14:textId="7DAAC2B7" w:rsidR="00EE36FE" w:rsidRPr="00EE36FE" w:rsidRDefault="00EE36FE" w:rsidP="00EE36FE">
      <w:pPr>
        <w:rPr>
          <w:rFonts w:ascii="Times New Roman" w:hAnsi="Times New Roman" w:cs="Times New Roman"/>
          <w:bCs/>
        </w:rPr>
      </w:pPr>
    </w:p>
    <w:p w14:paraId="019EEBE1" w14:textId="30C76215" w:rsidR="00EE36FE" w:rsidRPr="00EE36FE" w:rsidRDefault="00EE36FE" w:rsidP="00EE36FE">
      <w:pPr>
        <w:rPr>
          <w:rFonts w:ascii="Times New Roman" w:hAnsi="Times New Roman" w:cs="Times New Roman"/>
          <w:b/>
        </w:rPr>
      </w:pPr>
      <w:r w:rsidRPr="00EE36FE">
        <w:rPr>
          <w:rFonts w:ascii="Times New Roman" w:hAnsi="Times New Roman" w:cs="Times New Roman"/>
          <w:b/>
        </w:rPr>
        <w:t>SCOPE OF APPLICATION</w:t>
      </w:r>
    </w:p>
    <w:p w14:paraId="48CBC425"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This policy applies to all NBAS-sanctioned activities, including:</w:t>
      </w:r>
    </w:p>
    <w:p w14:paraId="4C309C21" w14:textId="77777777" w:rsidR="00EE36FE" w:rsidRPr="00EE36FE" w:rsidRDefault="00EE36FE" w:rsidP="00EE36FE">
      <w:pPr>
        <w:numPr>
          <w:ilvl w:val="0"/>
          <w:numId w:val="2"/>
        </w:numPr>
        <w:rPr>
          <w:rFonts w:ascii="Times New Roman" w:hAnsi="Times New Roman" w:cs="Times New Roman"/>
          <w:bCs/>
        </w:rPr>
      </w:pPr>
      <w:r w:rsidRPr="00EE36FE">
        <w:rPr>
          <w:rFonts w:ascii="Times New Roman" w:hAnsi="Times New Roman" w:cs="Times New Roman"/>
          <w:bCs/>
        </w:rPr>
        <w:t xml:space="preserve">Training sessions </w:t>
      </w:r>
    </w:p>
    <w:p w14:paraId="7FE27760" w14:textId="77777777" w:rsidR="00EE36FE" w:rsidRPr="00EE36FE" w:rsidRDefault="00EE36FE" w:rsidP="00EE36FE">
      <w:pPr>
        <w:numPr>
          <w:ilvl w:val="0"/>
          <w:numId w:val="2"/>
        </w:numPr>
        <w:rPr>
          <w:rFonts w:ascii="Times New Roman" w:hAnsi="Times New Roman" w:cs="Times New Roman"/>
          <w:bCs/>
        </w:rPr>
      </w:pPr>
      <w:r w:rsidRPr="00EE36FE">
        <w:rPr>
          <w:rFonts w:ascii="Times New Roman" w:hAnsi="Times New Roman" w:cs="Times New Roman"/>
          <w:bCs/>
        </w:rPr>
        <w:t xml:space="preserve">Competitions </w:t>
      </w:r>
    </w:p>
    <w:p w14:paraId="2E0A9277" w14:textId="77777777" w:rsidR="00EE36FE" w:rsidRPr="00EE36FE" w:rsidRDefault="00EE36FE" w:rsidP="00EE36FE">
      <w:pPr>
        <w:numPr>
          <w:ilvl w:val="0"/>
          <w:numId w:val="2"/>
        </w:numPr>
        <w:rPr>
          <w:rFonts w:ascii="Times New Roman" w:hAnsi="Times New Roman" w:cs="Times New Roman"/>
          <w:bCs/>
        </w:rPr>
      </w:pPr>
      <w:r w:rsidRPr="00EE36FE">
        <w:rPr>
          <w:rFonts w:ascii="Times New Roman" w:hAnsi="Times New Roman" w:cs="Times New Roman"/>
          <w:bCs/>
        </w:rPr>
        <w:t xml:space="preserve">Camps and clinics </w:t>
      </w:r>
    </w:p>
    <w:p w14:paraId="66A1AAFB" w14:textId="77777777" w:rsidR="00EE36FE" w:rsidRPr="00EE36FE" w:rsidRDefault="00EE36FE" w:rsidP="00EE36FE">
      <w:pPr>
        <w:numPr>
          <w:ilvl w:val="0"/>
          <w:numId w:val="2"/>
        </w:numPr>
        <w:rPr>
          <w:rFonts w:ascii="Times New Roman" w:hAnsi="Times New Roman" w:cs="Times New Roman"/>
          <w:bCs/>
        </w:rPr>
      </w:pPr>
      <w:r w:rsidRPr="00EE36FE">
        <w:rPr>
          <w:rFonts w:ascii="Times New Roman" w:hAnsi="Times New Roman" w:cs="Times New Roman"/>
          <w:bCs/>
        </w:rPr>
        <w:t xml:space="preserve">Meetings and events </w:t>
      </w:r>
    </w:p>
    <w:p w14:paraId="63295186" w14:textId="77777777" w:rsidR="00EE36FE" w:rsidRPr="00EE36FE" w:rsidRDefault="00EE36FE" w:rsidP="00EE36FE">
      <w:pPr>
        <w:numPr>
          <w:ilvl w:val="0"/>
          <w:numId w:val="2"/>
        </w:numPr>
        <w:rPr>
          <w:rFonts w:ascii="Times New Roman" w:hAnsi="Times New Roman" w:cs="Times New Roman"/>
          <w:bCs/>
        </w:rPr>
      </w:pPr>
      <w:r w:rsidRPr="00EE36FE">
        <w:rPr>
          <w:rFonts w:ascii="Times New Roman" w:hAnsi="Times New Roman" w:cs="Times New Roman"/>
          <w:bCs/>
        </w:rPr>
        <w:t xml:space="preserve">Travel associated with NBAS activities </w:t>
      </w:r>
    </w:p>
    <w:p w14:paraId="43296290"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lastRenderedPageBreak/>
        <w:t>It also applies to conduct that may occur outside of sanctioned activities where such conduct impacts the safety or well-being of participants.</w:t>
      </w:r>
    </w:p>
    <w:p w14:paraId="25B702D5" w14:textId="1C62785F" w:rsidR="00EE36FE" w:rsidRPr="00EE36FE" w:rsidRDefault="00EE36FE" w:rsidP="00EE36FE">
      <w:pPr>
        <w:rPr>
          <w:rFonts w:ascii="Times New Roman" w:hAnsi="Times New Roman" w:cs="Times New Roman"/>
          <w:bCs/>
        </w:rPr>
      </w:pPr>
    </w:p>
    <w:p w14:paraId="78F47B05" w14:textId="6B20E031" w:rsidR="00EE36FE" w:rsidRPr="00EE36FE" w:rsidRDefault="00EE36FE" w:rsidP="00EE36FE">
      <w:pPr>
        <w:rPr>
          <w:rFonts w:ascii="Times New Roman" w:hAnsi="Times New Roman" w:cs="Times New Roman"/>
          <w:b/>
        </w:rPr>
      </w:pPr>
      <w:r w:rsidRPr="00EE36FE">
        <w:rPr>
          <w:rFonts w:ascii="Times New Roman" w:hAnsi="Times New Roman" w:cs="Times New Roman"/>
          <w:b/>
        </w:rPr>
        <w:t>ALIGNMENT WITH PROVINCIAL REQUIREMENTS</w:t>
      </w:r>
    </w:p>
    <w:p w14:paraId="56206042"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NBAS ensures alignment with:</w:t>
      </w:r>
    </w:p>
    <w:p w14:paraId="33199E1E" w14:textId="77777777" w:rsidR="00EE36FE" w:rsidRPr="00EE36FE" w:rsidRDefault="00EE36FE" w:rsidP="00EE36FE">
      <w:pPr>
        <w:numPr>
          <w:ilvl w:val="0"/>
          <w:numId w:val="3"/>
        </w:numPr>
        <w:rPr>
          <w:rFonts w:ascii="Times New Roman" w:hAnsi="Times New Roman" w:cs="Times New Roman"/>
          <w:bCs/>
        </w:rPr>
      </w:pPr>
      <w:r w:rsidRPr="00EE36FE">
        <w:rPr>
          <w:rFonts w:ascii="Times New Roman" w:hAnsi="Times New Roman" w:cs="Times New Roman"/>
          <w:bCs/>
        </w:rPr>
        <w:t xml:space="preserve">Sport New Brunswick Safe Sport expectations </w:t>
      </w:r>
    </w:p>
    <w:p w14:paraId="78D3AC14" w14:textId="77777777" w:rsidR="00EE36FE" w:rsidRPr="00EE36FE" w:rsidRDefault="00EE36FE" w:rsidP="00EE36FE">
      <w:pPr>
        <w:numPr>
          <w:ilvl w:val="0"/>
          <w:numId w:val="3"/>
        </w:numPr>
        <w:rPr>
          <w:rFonts w:ascii="Times New Roman" w:hAnsi="Times New Roman" w:cs="Times New Roman"/>
          <w:bCs/>
        </w:rPr>
      </w:pPr>
      <w:r w:rsidRPr="00EE36FE">
        <w:rPr>
          <w:rFonts w:ascii="Times New Roman" w:hAnsi="Times New Roman" w:cs="Times New Roman"/>
          <w:bCs/>
        </w:rPr>
        <w:t xml:space="preserve">Applicable provincial and federal legislation </w:t>
      </w:r>
    </w:p>
    <w:p w14:paraId="6B7D6A88" w14:textId="77777777" w:rsidR="00EE36FE" w:rsidRPr="00EE36FE" w:rsidRDefault="00EE36FE" w:rsidP="00EE36FE">
      <w:pPr>
        <w:numPr>
          <w:ilvl w:val="0"/>
          <w:numId w:val="3"/>
        </w:numPr>
        <w:rPr>
          <w:rFonts w:ascii="Times New Roman" w:hAnsi="Times New Roman" w:cs="Times New Roman"/>
          <w:bCs/>
        </w:rPr>
      </w:pPr>
      <w:r w:rsidRPr="00EE36FE">
        <w:rPr>
          <w:rFonts w:ascii="Times New Roman" w:hAnsi="Times New Roman" w:cs="Times New Roman"/>
          <w:bCs/>
        </w:rPr>
        <w:t xml:space="preserve">Universal Code of Conduct to Prevent and Address Maltreatment in Sport (UCCMS), where applicable </w:t>
      </w:r>
    </w:p>
    <w:p w14:paraId="456CD991" w14:textId="6745A651" w:rsidR="00EE36FE" w:rsidRPr="00EE36FE" w:rsidRDefault="00EE36FE" w:rsidP="00EE36FE">
      <w:pPr>
        <w:rPr>
          <w:rFonts w:ascii="Times New Roman" w:hAnsi="Times New Roman" w:cs="Times New Roman"/>
          <w:bCs/>
        </w:rPr>
      </w:pPr>
    </w:p>
    <w:p w14:paraId="7BE37ABF" w14:textId="229E0750" w:rsidR="00EE36FE" w:rsidRPr="00EE36FE" w:rsidRDefault="00EE36FE" w:rsidP="00EE36FE">
      <w:pPr>
        <w:rPr>
          <w:rFonts w:ascii="Times New Roman" w:hAnsi="Times New Roman" w:cs="Times New Roman"/>
          <w:b/>
        </w:rPr>
      </w:pPr>
      <w:r w:rsidRPr="00EE36FE">
        <w:rPr>
          <w:rFonts w:ascii="Times New Roman" w:hAnsi="Times New Roman" w:cs="Times New Roman"/>
          <w:b/>
        </w:rPr>
        <w:t>NBAS SAFE SPORT ADDENDUM (PROVINCIAL PROCEDURES)</w:t>
      </w:r>
    </w:p>
    <w:p w14:paraId="60E8E0E1"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This addendum provides province-specific procedures to support the implementation of the national policy.</w:t>
      </w:r>
    </w:p>
    <w:p w14:paraId="6107FC5E" w14:textId="238B4F06" w:rsidR="00EE36FE" w:rsidRPr="00EE36FE" w:rsidRDefault="00EE36FE" w:rsidP="00EE36FE">
      <w:pPr>
        <w:rPr>
          <w:rFonts w:ascii="Times New Roman" w:hAnsi="Times New Roman" w:cs="Times New Roman"/>
          <w:bCs/>
        </w:rPr>
      </w:pPr>
    </w:p>
    <w:p w14:paraId="0A6979D1" w14:textId="56A745BB" w:rsidR="00EE36FE" w:rsidRPr="00EE36FE" w:rsidRDefault="00EE36FE" w:rsidP="00EE36FE">
      <w:pPr>
        <w:rPr>
          <w:rFonts w:ascii="Times New Roman" w:hAnsi="Times New Roman" w:cs="Times New Roman"/>
          <w:bCs/>
        </w:rPr>
      </w:pPr>
      <w:r>
        <w:rPr>
          <w:rFonts w:ascii="Times New Roman" w:hAnsi="Times New Roman" w:cs="Times New Roman"/>
          <w:bCs/>
        </w:rPr>
        <w:t xml:space="preserve">a) </w:t>
      </w:r>
      <w:r w:rsidRPr="00EE36FE">
        <w:rPr>
          <w:rFonts w:ascii="Times New Roman" w:hAnsi="Times New Roman" w:cs="Times New Roman"/>
          <w:bCs/>
        </w:rPr>
        <w:t>Reporting Concerns</w:t>
      </w:r>
    </w:p>
    <w:p w14:paraId="0B730E56"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All members have a responsibility to report concerns related to:</w:t>
      </w:r>
    </w:p>
    <w:p w14:paraId="57F9B0B0" w14:textId="77777777" w:rsidR="00EE36FE" w:rsidRPr="00EE36FE" w:rsidRDefault="00EE36FE" w:rsidP="00EE36FE">
      <w:pPr>
        <w:numPr>
          <w:ilvl w:val="0"/>
          <w:numId w:val="4"/>
        </w:numPr>
        <w:rPr>
          <w:rFonts w:ascii="Times New Roman" w:hAnsi="Times New Roman" w:cs="Times New Roman"/>
          <w:bCs/>
        </w:rPr>
      </w:pPr>
      <w:r w:rsidRPr="00EE36FE">
        <w:rPr>
          <w:rFonts w:ascii="Times New Roman" w:hAnsi="Times New Roman" w:cs="Times New Roman"/>
          <w:bCs/>
        </w:rPr>
        <w:t xml:space="preserve">Abuse </w:t>
      </w:r>
    </w:p>
    <w:p w14:paraId="20FC39AA" w14:textId="77777777" w:rsidR="00EE36FE" w:rsidRPr="00EE36FE" w:rsidRDefault="00EE36FE" w:rsidP="00EE36FE">
      <w:pPr>
        <w:numPr>
          <w:ilvl w:val="0"/>
          <w:numId w:val="4"/>
        </w:numPr>
        <w:rPr>
          <w:rFonts w:ascii="Times New Roman" w:hAnsi="Times New Roman" w:cs="Times New Roman"/>
          <w:bCs/>
        </w:rPr>
      </w:pPr>
      <w:r w:rsidRPr="00EE36FE">
        <w:rPr>
          <w:rFonts w:ascii="Times New Roman" w:hAnsi="Times New Roman" w:cs="Times New Roman"/>
          <w:bCs/>
        </w:rPr>
        <w:t xml:space="preserve">Harassment </w:t>
      </w:r>
    </w:p>
    <w:p w14:paraId="073CED8D" w14:textId="77777777" w:rsidR="00EE36FE" w:rsidRPr="00EE36FE" w:rsidRDefault="00EE36FE" w:rsidP="00EE36FE">
      <w:pPr>
        <w:numPr>
          <w:ilvl w:val="0"/>
          <w:numId w:val="4"/>
        </w:numPr>
        <w:rPr>
          <w:rFonts w:ascii="Times New Roman" w:hAnsi="Times New Roman" w:cs="Times New Roman"/>
          <w:bCs/>
        </w:rPr>
      </w:pPr>
      <w:r w:rsidRPr="00EE36FE">
        <w:rPr>
          <w:rFonts w:ascii="Times New Roman" w:hAnsi="Times New Roman" w:cs="Times New Roman"/>
          <w:bCs/>
        </w:rPr>
        <w:t xml:space="preserve">Neglect </w:t>
      </w:r>
    </w:p>
    <w:p w14:paraId="4771F5F1" w14:textId="77777777" w:rsidR="00EE36FE" w:rsidRPr="00EE36FE" w:rsidRDefault="00EE36FE" w:rsidP="00EE36FE">
      <w:pPr>
        <w:numPr>
          <w:ilvl w:val="0"/>
          <w:numId w:val="4"/>
        </w:numPr>
        <w:rPr>
          <w:rFonts w:ascii="Times New Roman" w:hAnsi="Times New Roman" w:cs="Times New Roman"/>
          <w:bCs/>
        </w:rPr>
      </w:pPr>
      <w:r w:rsidRPr="00EE36FE">
        <w:rPr>
          <w:rFonts w:ascii="Times New Roman" w:hAnsi="Times New Roman" w:cs="Times New Roman"/>
          <w:bCs/>
        </w:rPr>
        <w:t xml:space="preserve">Discrimination </w:t>
      </w:r>
    </w:p>
    <w:p w14:paraId="79F4EF78" w14:textId="77777777" w:rsidR="00EE36FE" w:rsidRPr="00EE36FE" w:rsidRDefault="00EE36FE" w:rsidP="00EE36FE">
      <w:pPr>
        <w:numPr>
          <w:ilvl w:val="0"/>
          <w:numId w:val="4"/>
        </w:numPr>
        <w:rPr>
          <w:rFonts w:ascii="Times New Roman" w:hAnsi="Times New Roman" w:cs="Times New Roman"/>
          <w:bCs/>
        </w:rPr>
      </w:pPr>
      <w:r w:rsidRPr="00EE36FE">
        <w:rPr>
          <w:rFonts w:ascii="Times New Roman" w:hAnsi="Times New Roman" w:cs="Times New Roman"/>
          <w:bCs/>
        </w:rPr>
        <w:t xml:space="preserve">Inappropriate conduct </w:t>
      </w:r>
    </w:p>
    <w:p w14:paraId="101E02AB" w14:textId="77777777" w:rsidR="00EE36FE" w:rsidRDefault="00EE36FE" w:rsidP="00EE36FE">
      <w:pPr>
        <w:rPr>
          <w:rFonts w:ascii="Times New Roman" w:hAnsi="Times New Roman" w:cs="Times New Roman"/>
          <w:bCs/>
        </w:rPr>
      </w:pPr>
    </w:p>
    <w:p w14:paraId="4493D564" w14:textId="6A2B09A6" w:rsidR="00EE36FE" w:rsidRPr="00EE36FE" w:rsidRDefault="00EE36FE" w:rsidP="00EE36FE">
      <w:pPr>
        <w:rPr>
          <w:rFonts w:ascii="Times New Roman" w:hAnsi="Times New Roman" w:cs="Times New Roman"/>
          <w:bCs/>
        </w:rPr>
      </w:pPr>
      <w:r w:rsidRPr="00EE36FE">
        <w:rPr>
          <w:rFonts w:ascii="Times New Roman" w:hAnsi="Times New Roman" w:cs="Times New Roman"/>
          <w:bCs/>
        </w:rPr>
        <w:t>Reporting Options:</w:t>
      </w:r>
    </w:p>
    <w:p w14:paraId="766E2E79" w14:textId="77777777" w:rsidR="00EE36FE" w:rsidRPr="00EE36FE" w:rsidRDefault="00EE36FE" w:rsidP="00EE36FE">
      <w:pPr>
        <w:numPr>
          <w:ilvl w:val="0"/>
          <w:numId w:val="5"/>
        </w:numPr>
        <w:rPr>
          <w:rFonts w:ascii="Times New Roman" w:hAnsi="Times New Roman" w:cs="Times New Roman"/>
          <w:bCs/>
        </w:rPr>
      </w:pPr>
      <w:r w:rsidRPr="00EE36FE">
        <w:rPr>
          <w:rFonts w:ascii="Times New Roman" w:hAnsi="Times New Roman" w:cs="Times New Roman"/>
          <w:bCs/>
        </w:rPr>
        <w:t>National Level (Preferred for formal complaints):</w:t>
      </w:r>
      <w:r w:rsidRPr="00EE36FE">
        <w:rPr>
          <w:rFonts w:ascii="Times New Roman" w:hAnsi="Times New Roman" w:cs="Times New Roman"/>
          <w:bCs/>
        </w:rPr>
        <w:br/>
        <w:t xml:space="preserve">As outlined in the Canada Artistic Swimming Safe Sport Policy </w:t>
      </w:r>
    </w:p>
    <w:p w14:paraId="7BF9CD4B" w14:textId="77777777" w:rsidR="00EE36FE" w:rsidRPr="00EE36FE" w:rsidRDefault="00EE36FE" w:rsidP="00EE36FE">
      <w:pPr>
        <w:numPr>
          <w:ilvl w:val="0"/>
          <w:numId w:val="5"/>
        </w:numPr>
        <w:rPr>
          <w:rFonts w:ascii="Times New Roman" w:hAnsi="Times New Roman" w:cs="Times New Roman"/>
          <w:bCs/>
        </w:rPr>
      </w:pPr>
      <w:r w:rsidRPr="00EE36FE">
        <w:rPr>
          <w:rFonts w:ascii="Times New Roman" w:hAnsi="Times New Roman" w:cs="Times New Roman"/>
          <w:bCs/>
        </w:rPr>
        <w:t>Provincial Level (NBAS):</w:t>
      </w:r>
      <w:r w:rsidRPr="00EE36FE">
        <w:rPr>
          <w:rFonts w:ascii="Times New Roman" w:hAnsi="Times New Roman" w:cs="Times New Roman"/>
          <w:bCs/>
        </w:rPr>
        <w:br/>
        <w:t xml:space="preserve">Concerns may be reported to: </w:t>
      </w:r>
    </w:p>
    <w:p w14:paraId="3945A178" w14:textId="77777777" w:rsidR="00EE36FE" w:rsidRPr="00EE36FE" w:rsidRDefault="00EE36FE" w:rsidP="00EE36FE">
      <w:pPr>
        <w:numPr>
          <w:ilvl w:val="1"/>
          <w:numId w:val="5"/>
        </w:numPr>
        <w:rPr>
          <w:rFonts w:ascii="Times New Roman" w:hAnsi="Times New Roman" w:cs="Times New Roman"/>
          <w:bCs/>
        </w:rPr>
      </w:pPr>
      <w:r w:rsidRPr="00EE36FE">
        <w:rPr>
          <w:rFonts w:ascii="Times New Roman" w:hAnsi="Times New Roman" w:cs="Times New Roman"/>
          <w:bCs/>
        </w:rPr>
        <w:t xml:space="preserve">NBAS President </w:t>
      </w:r>
    </w:p>
    <w:p w14:paraId="3F504FBC" w14:textId="77777777" w:rsidR="00EE36FE" w:rsidRPr="00EE36FE" w:rsidRDefault="00EE36FE" w:rsidP="00EE36FE">
      <w:pPr>
        <w:numPr>
          <w:ilvl w:val="1"/>
          <w:numId w:val="5"/>
        </w:numPr>
        <w:rPr>
          <w:rFonts w:ascii="Times New Roman" w:hAnsi="Times New Roman" w:cs="Times New Roman"/>
          <w:bCs/>
        </w:rPr>
      </w:pPr>
      <w:r w:rsidRPr="00EE36FE">
        <w:rPr>
          <w:rFonts w:ascii="Times New Roman" w:hAnsi="Times New Roman" w:cs="Times New Roman"/>
          <w:bCs/>
        </w:rPr>
        <w:t xml:space="preserve">Designated Safe Sport Officer (if applicable) </w:t>
      </w:r>
    </w:p>
    <w:p w14:paraId="070FC2A8" w14:textId="77777777" w:rsidR="00EE36FE" w:rsidRPr="00EE36FE" w:rsidRDefault="00EE36FE" w:rsidP="00EE36FE">
      <w:pPr>
        <w:numPr>
          <w:ilvl w:val="1"/>
          <w:numId w:val="5"/>
        </w:numPr>
        <w:rPr>
          <w:rFonts w:ascii="Times New Roman" w:hAnsi="Times New Roman" w:cs="Times New Roman"/>
          <w:bCs/>
        </w:rPr>
      </w:pPr>
      <w:r w:rsidRPr="00EE36FE">
        <w:rPr>
          <w:rFonts w:ascii="Times New Roman" w:hAnsi="Times New Roman" w:cs="Times New Roman"/>
          <w:bCs/>
        </w:rPr>
        <w:t xml:space="preserve">Any member of the Board of Directors </w:t>
      </w:r>
    </w:p>
    <w:p w14:paraId="01210954" w14:textId="77777777" w:rsidR="00EE36FE" w:rsidRDefault="00EE36FE" w:rsidP="00EE36FE">
      <w:pPr>
        <w:rPr>
          <w:rFonts w:ascii="Segoe UI Emoji" w:hAnsi="Segoe UI Emoji" w:cs="Segoe UI Emoji"/>
          <w:bCs/>
        </w:rPr>
      </w:pPr>
    </w:p>
    <w:p w14:paraId="02AB54F7" w14:textId="3899D8DB" w:rsidR="00EE36FE" w:rsidRPr="00EE36FE" w:rsidRDefault="00EE36FE" w:rsidP="00EE36FE">
      <w:pPr>
        <w:rPr>
          <w:rFonts w:ascii="Times New Roman" w:hAnsi="Times New Roman" w:cs="Times New Roman"/>
          <w:bCs/>
        </w:rPr>
      </w:pPr>
      <w:r w:rsidRPr="00EE36FE">
        <w:rPr>
          <w:rFonts w:ascii="Times New Roman" w:hAnsi="Times New Roman" w:cs="Times New Roman"/>
          <w:bCs/>
        </w:rPr>
        <w:t>NBAS will ensure all complaints are handled confidentially and in accordance with national policy requirements.</w:t>
      </w:r>
    </w:p>
    <w:p w14:paraId="01E74879" w14:textId="6B6F7EBB" w:rsidR="00EE36FE" w:rsidRPr="00EE36FE" w:rsidRDefault="00EE36FE" w:rsidP="00EE36FE">
      <w:pPr>
        <w:rPr>
          <w:rFonts w:ascii="Times New Roman" w:hAnsi="Times New Roman" w:cs="Times New Roman"/>
          <w:bCs/>
        </w:rPr>
      </w:pPr>
    </w:p>
    <w:p w14:paraId="20D3FB0A" w14:textId="79D8386C" w:rsidR="00EE36FE" w:rsidRPr="00EE36FE" w:rsidRDefault="00EE36FE" w:rsidP="00EE36FE">
      <w:pPr>
        <w:rPr>
          <w:rFonts w:ascii="Times New Roman" w:hAnsi="Times New Roman" w:cs="Times New Roman"/>
          <w:bCs/>
        </w:rPr>
      </w:pPr>
      <w:r>
        <w:rPr>
          <w:rFonts w:ascii="Times New Roman" w:hAnsi="Times New Roman" w:cs="Times New Roman"/>
          <w:bCs/>
        </w:rPr>
        <w:t xml:space="preserve">b) </w:t>
      </w:r>
      <w:r w:rsidRPr="00EE36FE">
        <w:rPr>
          <w:rFonts w:ascii="Times New Roman" w:hAnsi="Times New Roman" w:cs="Times New Roman"/>
          <w:bCs/>
        </w:rPr>
        <w:t>Complaint Handling &amp; Escalation</w:t>
      </w:r>
    </w:p>
    <w:p w14:paraId="7F527821" w14:textId="77777777" w:rsidR="00EE36FE" w:rsidRPr="00EE36FE" w:rsidRDefault="00EE36FE" w:rsidP="00EE36FE">
      <w:pPr>
        <w:numPr>
          <w:ilvl w:val="0"/>
          <w:numId w:val="6"/>
        </w:numPr>
        <w:rPr>
          <w:rFonts w:ascii="Times New Roman" w:hAnsi="Times New Roman" w:cs="Times New Roman"/>
          <w:bCs/>
        </w:rPr>
      </w:pPr>
      <w:r w:rsidRPr="00EE36FE">
        <w:rPr>
          <w:rFonts w:ascii="Times New Roman" w:hAnsi="Times New Roman" w:cs="Times New Roman"/>
          <w:bCs/>
        </w:rPr>
        <w:t xml:space="preserve">NBAS does not investigate independently where jurisdiction falls under national processes </w:t>
      </w:r>
    </w:p>
    <w:p w14:paraId="19D789D2" w14:textId="77777777" w:rsidR="00EE36FE" w:rsidRPr="00EE36FE" w:rsidRDefault="00EE36FE" w:rsidP="00EE36FE">
      <w:pPr>
        <w:numPr>
          <w:ilvl w:val="0"/>
          <w:numId w:val="6"/>
        </w:numPr>
        <w:rPr>
          <w:rFonts w:ascii="Times New Roman" w:hAnsi="Times New Roman" w:cs="Times New Roman"/>
          <w:bCs/>
        </w:rPr>
      </w:pPr>
      <w:r w:rsidRPr="00EE36FE">
        <w:rPr>
          <w:rFonts w:ascii="Times New Roman" w:hAnsi="Times New Roman" w:cs="Times New Roman"/>
          <w:bCs/>
        </w:rPr>
        <w:t xml:space="preserve">All formal complaints will be: </w:t>
      </w:r>
    </w:p>
    <w:p w14:paraId="7CCEEC44" w14:textId="77777777" w:rsidR="00EE36FE" w:rsidRPr="00EE36FE" w:rsidRDefault="00EE36FE" w:rsidP="00EE36FE">
      <w:pPr>
        <w:numPr>
          <w:ilvl w:val="1"/>
          <w:numId w:val="6"/>
        </w:numPr>
        <w:rPr>
          <w:rFonts w:ascii="Times New Roman" w:hAnsi="Times New Roman" w:cs="Times New Roman"/>
          <w:bCs/>
        </w:rPr>
      </w:pPr>
      <w:r w:rsidRPr="00EE36FE">
        <w:rPr>
          <w:rFonts w:ascii="Times New Roman" w:hAnsi="Times New Roman" w:cs="Times New Roman"/>
          <w:bCs/>
        </w:rPr>
        <w:t xml:space="preserve">Documented </w:t>
      </w:r>
    </w:p>
    <w:p w14:paraId="294AE8A3" w14:textId="77777777" w:rsidR="00EE36FE" w:rsidRPr="00EE36FE" w:rsidRDefault="00EE36FE" w:rsidP="00EE36FE">
      <w:pPr>
        <w:numPr>
          <w:ilvl w:val="1"/>
          <w:numId w:val="6"/>
        </w:numPr>
        <w:rPr>
          <w:rFonts w:ascii="Times New Roman" w:hAnsi="Times New Roman" w:cs="Times New Roman"/>
          <w:bCs/>
        </w:rPr>
      </w:pPr>
      <w:r w:rsidRPr="00EE36FE">
        <w:rPr>
          <w:rFonts w:ascii="Times New Roman" w:hAnsi="Times New Roman" w:cs="Times New Roman"/>
          <w:bCs/>
        </w:rPr>
        <w:t xml:space="preserve">Forwarded to the appropriate authority (e.g., Canada Artistic Swimming or third-party mechanism) </w:t>
      </w:r>
    </w:p>
    <w:p w14:paraId="39CB797A" w14:textId="77777777" w:rsidR="00EE36FE" w:rsidRPr="00EE36FE" w:rsidRDefault="00EE36FE" w:rsidP="00EE36FE">
      <w:pPr>
        <w:numPr>
          <w:ilvl w:val="0"/>
          <w:numId w:val="6"/>
        </w:numPr>
        <w:rPr>
          <w:rFonts w:ascii="Times New Roman" w:hAnsi="Times New Roman" w:cs="Times New Roman"/>
          <w:bCs/>
        </w:rPr>
      </w:pPr>
      <w:r w:rsidRPr="00EE36FE">
        <w:rPr>
          <w:rFonts w:ascii="Times New Roman" w:hAnsi="Times New Roman" w:cs="Times New Roman"/>
          <w:bCs/>
        </w:rPr>
        <w:t xml:space="preserve">Immediate action may be taken at the provincial level when required to ensure safety (e.g., temporary suspension) </w:t>
      </w:r>
    </w:p>
    <w:p w14:paraId="4E000301" w14:textId="76F98FFA" w:rsidR="00EE36FE" w:rsidRPr="00EE36FE" w:rsidRDefault="00EE36FE" w:rsidP="00EE36FE">
      <w:pPr>
        <w:rPr>
          <w:rFonts w:ascii="Times New Roman" w:hAnsi="Times New Roman" w:cs="Times New Roman"/>
          <w:bCs/>
        </w:rPr>
      </w:pPr>
    </w:p>
    <w:p w14:paraId="7180145A" w14:textId="75A9DDE3" w:rsidR="00EE36FE" w:rsidRPr="00EE36FE" w:rsidRDefault="00EE36FE" w:rsidP="00EE36FE">
      <w:pPr>
        <w:rPr>
          <w:rFonts w:ascii="Times New Roman" w:hAnsi="Times New Roman" w:cs="Times New Roman"/>
          <w:bCs/>
        </w:rPr>
      </w:pPr>
      <w:r>
        <w:rPr>
          <w:rFonts w:ascii="Times New Roman" w:hAnsi="Times New Roman" w:cs="Times New Roman"/>
          <w:bCs/>
        </w:rPr>
        <w:t xml:space="preserve">c) </w:t>
      </w:r>
      <w:r w:rsidRPr="00EE36FE">
        <w:rPr>
          <w:rFonts w:ascii="Times New Roman" w:hAnsi="Times New Roman" w:cs="Times New Roman"/>
          <w:bCs/>
        </w:rPr>
        <w:t>Confidentiality &amp; Non-Retaliation</w:t>
      </w:r>
    </w:p>
    <w:p w14:paraId="5999BC7A"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NBAS is committed to:</w:t>
      </w:r>
    </w:p>
    <w:p w14:paraId="79E070DB" w14:textId="77777777" w:rsidR="00EE36FE" w:rsidRPr="00EE36FE" w:rsidRDefault="00EE36FE" w:rsidP="00EE36FE">
      <w:pPr>
        <w:numPr>
          <w:ilvl w:val="0"/>
          <w:numId w:val="7"/>
        </w:numPr>
        <w:rPr>
          <w:rFonts w:ascii="Times New Roman" w:hAnsi="Times New Roman" w:cs="Times New Roman"/>
          <w:bCs/>
        </w:rPr>
      </w:pPr>
      <w:r w:rsidRPr="00EE36FE">
        <w:rPr>
          <w:rFonts w:ascii="Times New Roman" w:hAnsi="Times New Roman" w:cs="Times New Roman"/>
          <w:bCs/>
        </w:rPr>
        <w:t xml:space="preserve">Maintaining strict confidentiality to the extent possible </w:t>
      </w:r>
    </w:p>
    <w:p w14:paraId="325667E9" w14:textId="77777777" w:rsidR="00EE36FE" w:rsidRPr="00EE36FE" w:rsidRDefault="00EE36FE" w:rsidP="00EE36FE">
      <w:pPr>
        <w:numPr>
          <w:ilvl w:val="0"/>
          <w:numId w:val="7"/>
        </w:numPr>
        <w:rPr>
          <w:rFonts w:ascii="Times New Roman" w:hAnsi="Times New Roman" w:cs="Times New Roman"/>
          <w:bCs/>
        </w:rPr>
      </w:pPr>
      <w:r w:rsidRPr="00EE36FE">
        <w:rPr>
          <w:rFonts w:ascii="Times New Roman" w:hAnsi="Times New Roman" w:cs="Times New Roman"/>
          <w:bCs/>
        </w:rPr>
        <w:t xml:space="preserve">Ensuring no retaliation against individuals who report concerns in good faith </w:t>
      </w:r>
    </w:p>
    <w:p w14:paraId="37DD3448"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lastRenderedPageBreak/>
        <w:t>Any breach of confidentiality or retaliation may result in disciplinary action.</w:t>
      </w:r>
    </w:p>
    <w:p w14:paraId="3C2B7171" w14:textId="10B233E5" w:rsidR="00EE36FE" w:rsidRPr="00EE36FE" w:rsidRDefault="00EE36FE" w:rsidP="00EE36FE">
      <w:pPr>
        <w:rPr>
          <w:rFonts w:ascii="Times New Roman" w:hAnsi="Times New Roman" w:cs="Times New Roman"/>
          <w:bCs/>
        </w:rPr>
      </w:pPr>
    </w:p>
    <w:p w14:paraId="69ABDA3C" w14:textId="150CB40B" w:rsidR="00EE36FE" w:rsidRPr="00EE36FE" w:rsidRDefault="00EE36FE" w:rsidP="00EE36FE">
      <w:pPr>
        <w:rPr>
          <w:rFonts w:ascii="Times New Roman" w:hAnsi="Times New Roman" w:cs="Times New Roman"/>
          <w:bCs/>
        </w:rPr>
      </w:pPr>
      <w:r>
        <w:rPr>
          <w:rFonts w:ascii="Times New Roman" w:hAnsi="Times New Roman" w:cs="Times New Roman"/>
          <w:bCs/>
        </w:rPr>
        <w:t xml:space="preserve">d) </w:t>
      </w:r>
      <w:r w:rsidRPr="00EE36FE">
        <w:rPr>
          <w:rFonts w:ascii="Times New Roman" w:hAnsi="Times New Roman" w:cs="Times New Roman"/>
          <w:bCs/>
        </w:rPr>
        <w:t>Duty to Act</w:t>
      </w:r>
    </w:p>
    <w:p w14:paraId="00E01601"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All NBAS representatives (coaches, board members, volunteers, staff) have a duty to act when:</w:t>
      </w:r>
    </w:p>
    <w:p w14:paraId="2FB8CE8D" w14:textId="77777777" w:rsidR="00EE36FE" w:rsidRPr="00EE36FE" w:rsidRDefault="00EE36FE" w:rsidP="00EE36FE">
      <w:pPr>
        <w:numPr>
          <w:ilvl w:val="0"/>
          <w:numId w:val="8"/>
        </w:numPr>
        <w:rPr>
          <w:rFonts w:ascii="Times New Roman" w:hAnsi="Times New Roman" w:cs="Times New Roman"/>
          <w:bCs/>
        </w:rPr>
      </w:pPr>
      <w:r w:rsidRPr="00EE36FE">
        <w:rPr>
          <w:rFonts w:ascii="Times New Roman" w:hAnsi="Times New Roman" w:cs="Times New Roman"/>
          <w:bCs/>
        </w:rPr>
        <w:t xml:space="preserve">They witness misconduct </w:t>
      </w:r>
    </w:p>
    <w:p w14:paraId="5FD8B4D0" w14:textId="77777777" w:rsidR="00EE36FE" w:rsidRPr="00EE36FE" w:rsidRDefault="00EE36FE" w:rsidP="00EE36FE">
      <w:pPr>
        <w:numPr>
          <w:ilvl w:val="0"/>
          <w:numId w:val="8"/>
        </w:numPr>
        <w:rPr>
          <w:rFonts w:ascii="Times New Roman" w:hAnsi="Times New Roman" w:cs="Times New Roman"/>
          <w:bCs/>
        </w:rPr>
      </w:pPr>
      <w:r w:rsidRPr="00EE36FE">
        <w:rPr>
          <w:rFonts w:ascii="Times New Roman" w:hAnsi="Times New Roman" w:cs="Times New Roman"/>
          <w:bCs/>
        </w:rPr>
        <w:t xml:space="preserve">A concern is disclosed to them </w:t>
      </w:r>
    </w:p>
    <w:p w14:paraId="45E6EB6E" w14:textId="77777777" w:rsidR="00EE36FE" w:rsidRDefault="00EE36FE" w:rsidP="00EE36FE">
      <w:pPr>
        <w:rPr>
          <w:rFonts w:ascii="Times New Roman" w:hAnsi="Times New Roman" w:cs="Times New Roman"/>
          <w:bCs/>
        </w:rPr>
      </w:pPr>
    </w:p>
    <w:p w14:paraId="179D80BF" w14:textId="2363C770" w:rsidR="00EE36FE" w:rsidRPr="00EE36FE" w:rsidRDefault="00EE36FE" w:rsidP="00EE36FE">
      <w:pPr>
        <w:rPr>
          <w:rFonts w:ascii="Times New Roman" w:hAnsi="Times New Roman" w:cs="Times New Roman"/>
          <w:bCs/>
        </w:rPr>
      </w:pPr>
      <w:r w:rsidRPr="00EE36FE">
        <w:rPr>
          <w:rFonts w:ascii="Times New Roman" w:hAnsi="Times New Roman" w:cs="Times New Roman"/>
          <w:bCs/>
        </w:rPr>
        <w:t>Failure to report may result in disciplinary action.</w:t>
      </w:r>
    </w:p>
    <w:p w14:paraId="1060CDD8" w14:textId="46E2A956" w:rsidR="00EE36FE" w:rsidRPr="00EE36FE" w:rsidRDefault="00EE36FE" w:rsidP="00EE36FE">
      <w:pPr>
        <w:rPr>
          <w:rFonts w:ascii="Times New Roman" w:hAnsi="Times New Roman" w:cs="Times New Roman"/>
          <w:bCs/>
        </w:rPr>
      </w:pPr>
    </w:p>
    <w:p w14:paraId="51E769B4" w14:textId="6582E5AC" w:rsidR="00EE36FE" w:rsidRPr="00EE36FE" w:rsidRDefault="00EE36FE" w:rsidP="00EE36FE">
      <w:pPr>
        <w:rPr>
          <w:rFonts w:ascii="Times New Roman" w:hAnsi="Times New Roman" w:cs="Times New Roman"/>
          <w:b/>
        </w:rPr>
      </w:pPr>
      <w:r w:rsidRPr="00EE36FE">
        <w:rPr>
          <w:rFonts w:ascii="Times New Roman" w:hAnsi="Times New Roman" w:cs="Times New Roman"/>
          <w:b/>
        </w:rPr>
        <w:t>REVIEW &amp; UPDATES</w:t>
      </w:r>
    </w:p>
    <w:p w14:paraId="35CEF203" w14:textId="77777777" w:rsidR="00EE36FE" w:rsidRPr="00EE36FE" w:rsidRDefault="00EE36FE" w:rsidP="00EE36FE">
      <w:pPr>
        <w:rPr>
          <w:rFonts w:ascii="Times New Roman" w:hAnsi="Times New Roman" w:cs="Times New Roman"/>
          <w:bCs/>
        </w:rPr>
      </w:pPr>
      <w:r w:rsidRPr="00EE36FE">
        <w:rPr>
          <w:rFonts w:ascii="Times New Roman" w:hAnsi="Times New Roman" w:cs="Times New Roman"/>
          <w:bCs/>
        </w:rPr>
        <w:t>This policy and addendum will be reviewed:</w:t>
      </w:r>
    </w:p>
    <w:p w14:paraId="5F272BD7" w14:textId="77777777" w:rsidR="00EE36FE" w:rsidRPr="00EE36FE" w:rsidRDefault="00EE36FE" w:rsidP="00EE36FE">
      <w:pPr>
        <w:numPr>
          <w:ilvl w:val="0"/>
          <w:numId w:val="10"/>
        </w:numPr>
        <w:rPr>
          <w:rFonts w:ascii="Times New Roman" w:hAnsi="Times New Roman" w:cs="Times New Roman"/>
          <w:bCs/>
        </w:rPr>
      </w:pPr>
      <w:r w:rsidRPr="00EE36FE">
        <w:rPr>
          <w:rFonts w:ascii="Times New Roman" w:hAnsi="Times New Roman" w:cs="Times New Roman"/>
          <w:bCs/>
        </w:rPr>
        <w:t xml:space="preserve">Annually, or </w:t>
      </w:r>
    </w:p>
    <w:p w14:paraId="7CC9AD45" w14:textId="77777777" w:rsidR="00EE36FE" w:rsidRPr="00EE36FE" w:rsidRDefault="00EE36FE" w:rsidP="00EE36FE">
      <w:pPr>
        <w:numPr>
          <w:ilvl w:val="0"/>
          <w:numId w:val="10"/>
        </w:numPr>
        <w:rPr>
          <w:rFonts w:ascii="Times New Roman" w:hAnsi="Times New Roman" w:cs="Times New Roman"/>
          <w:bCs/>
        </w:rPr>
      </w:pPr>
      <w:r w:rsidRPr="00EE36FE">
        <w:rPr>
          <w:rFonts w:ascii="Times New Roman" w:hAnsi="Times New Roman" w:cs="Times New Roman"/>
          <w:bCs/>
        </w:rPr>
        <w:t>As required to align with updates from Canada Artistic Swimming or Sport New Brunswick</w:t>
      </w:r>
    </w:p>
    <w:p w14:paraId="01F9F8F7" w14:textId="37261654" w:rsidR="006F1AAE" w:rsidRDefault="006F1AAE">
      <w:pPr>
        <w:spacing w:after="160" w:line="259" w:lineRule="auto"/>
        <w:rPr>
          <w:rFonts w:ascii="Times New Roman" w:hAnsi="Times New Roman" w:cs="Times New Roman"/>
          <w:bCs/>
        </w:rPr>
      </w:pPr>
      <w:r>
        <w:rPr>
          <w:rFonts w:ascii="Times New Roman" w:hAnsi="Times New Roman" w:cs="Times New Roman"/>
          <w:bCs/>
        </w:rPr>
        <w:br w:type="page"/>
      </w:r>
    </w:p>
    <w:p w14:paraId="48ED102A" w14:textId="218C870A" w:rsidR="006F1AAE" w:rsidRDefault="006F1AAE" w:rsidP="006F1AAE">
      <w:pPr>
        <w:autoSpaceDE w:val="0"/>
        <w:autoSpaceDN w:val="0"/>
        <w:adjustRightInd w:val="0"/>
        <w:jc w:val="both"/>
        <w:rPr>
          <w:color w:val="000000"/>
        </w:rPr>
      </w:pPr>
      <w:r>
        <w:rPr>
          <w:noProof/>
          <w:color w:val="000000"/>
        </w:rPr>
        <w:lastRenderedPageBreak/>
        <w:drawing>
          <wp:anchor distT="0" distB="0" distL="114300" distR="114300" simplePos="0" relativeHeight="251663360" behindDoc="0" locked="0" layoutInCell="1" allowOverlap="1" wp14:anchorId="4BCBD5CA" wp14:editId="3EECE7FC">
            <wp:simplePos x="0" y="0"/>
            <wp:positionH relativeFrom="column">
              <wp:posOffset>5018405</wp:posOffset>
            </wp:positionH>
            <wp:positionV relativeFrom="paragraph">
              <wp:posOffset>92075</wp:posOffset>
            </wp:positionV>
            <wp:extent cx="1010285" cy="835025"/>
            <wp:effectExtent l="0" t="0" r="0" b="3175"/>
            <wp:wrapNone/>
            <wp:docPr id="2091526053"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2336" behindDoc="0" locked="0" layoutInCell="1" allowOverlap="1" wp14:anchorId="65D574C1" wp14:editId="57B18090">
            <wp:simplePos x="0" y="0"/>
            <wp:positionH relativeFrom="column">
              <wp:posOffset>-53975</wp:posOffset>
            </wp:positionH>
            <wp:positionV relativeFrom="paragraph">
              <wp:posOffset>88265</wp:posOffset>
            </wp:positionV>
            <wp:extent cx="1366520" cy="874395"/>
            <wp:effectExtent l="0" t="0" r="5080" b="1905"/>
            <wp:wrapNone/>
            <wp:docPr id="109821802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2055B" w14:textId="77777777" w:rsidR="006F1AAE" w:rsidRDefault="006F1AAE" w:rsidP="006F1AAE">
      <w:pPr>
        <w:autoSpaceDE w:val="0"/>
        <w:autoSpaceDN w:val="0"/>
        <w:adjustRightInd w:val="0"/>
        <w:jc w:val="both"/>
        <w:rPr>
          <w:color w:val="000000"/>
        </w:rPr>
      </w:pPr>
    </w:p>
    <w:p w14:paraId="01E455B2" w14:textId="77777777" w:rsidR="006F1AAE" w:rsidRDefault="006F1AAE" w:rsidP="006F1AAE">
      <w:pPr>
        <w:autoSpaceDE w:val="0"/>
        <w:autoSpaceDN w:val="0"/>
        <w:adjustRightInd w:val="0"/>
        <w:jc w:val="both"/>
        <w:rPr>
          <w:color w:val="000000"/>
        </w:rPr>
      </w:pPr>
    </w:p>
    <w:p w14:paraId="2FB834C7" w14:textId="77777777" w:rsidR="006F1AAE" w:rsidRDefault="006F1AAE" w:rsidP="006F1AAE">
      <w:pPr>
        <w:autoSpaceDE w:val="0"/>
        <w:autoSpaceDN w:val="0"/>
        <w:adjustRightInd w:val="0"/>
        <w:jc w:val="both"/>
        <w:rPr>
          <w:color w:val="000000"/>
        </w:rPr>
      </w:pPr>
    </w:p>
    <w:p w14:paraId="48CD8917" w14:textId="77777777" w:rsidR="006F1AAE" w:rsidRDefault="006F1AAE" w:rsidP="006F1AAE">
      <w:pPr>
        <w:autoSpaceDE w:val="0"/>
        <w:autoSpaceDN w:val="0"/>
        <w:adjustRightInd w:val="0"/>
        <w:jc w:val="both"/>
        <w:rPr>
          <w:color w:val="000000"/>
        </w:rPr>
      </w:pPr>
    </w:p>
    <w:p w14:paraId="10111D30" w14:textId="77777777" w:rsidR="006F1AAE" w:rsidRPr="00C768A2" w:rsidRDefault="006F1AAE" w:rsidP="006F1AAE">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2863"/>
        <w:gridCol w:w="4860"/>
      </w:tblGrid>
      <w:tr w:rsidR="006F1AAE" w:rsidRPr="00C829E3" w14:paraId="0FD9C219" w14:textId="77777777" w:rsidTr="007C15B4">
        <w:trPr>
          <w:trHeight w:val="459"/>
        </w:trPr>
        <w:tc>
          <w:tcPr>
            <w:tcW w:w="1951" w:type="dxa"/>
            <w:vAlign w:val="center"/>
          </w:tcPr>
          <w:p w14:paraId="7B996824" w14:textId="77777777" w:rsidR="006F1AAE" w:rsidRPr="00C829E3" w:rsidRDefault="006F1AAE" w:rsidP="007C15B4">
            <w:r>
              <w:t>Titre de la politique:</w:t>
            </w:r>
          </w:p>
        </w:tc>
        <w:tc>
          <w:tcPr>
            <w:tcW w:w="8384" w:type="dxa"/>
            <w:gridSpan w:val="2"/>
            <w:vAlign w:val="center"/>
          </w:tcPr>
          <w:p w14:paraId="473D25A3" w14:textId="573F8DA9" w:rsidR="006F1AAE" w:rsidRPr="00C829E3" w:rsidRDefault="006F1AAE" w:rsidP="007C15B4">
            <w:r>
              <w:t>Politique de sport sécuritaire</w:t>
            </w:r>
          </w:p>
        </w:tc>
      </w:tr>
      <w:tr w:rsidR="006F1AAE" w:rsidRPr="00B703C6" w14:paraId="52B4BF0B" w14:textId="77777777" w:rsidTr="007C15B4">
        <w:trPr>
          <w:trHeight w:val="410"/>
        </w:trPr>
        <w:tc>
          <w:tcPr>
            <w:tcW w:w="1951" w:type="dxa"/>
            <w:vAlign w:val="center"/>
          </w:tcPr>
          <w:p w14:paraId="2FF7F16E" w14:textId="77777777" w:rsidR="006F1AAE" w:rsidRPr="00C829E3" w:rsidRDefault="006F1AAE" w:rsidP="007C15B4">
            <w:r>
              <w:t>Adopté:</w:t>
            </w:r>
          </w:p>
        </w:tc>
        <w:tc>
          <w:tcPr>
            <w:tcW w:w="8384" w:type="dxa"/>
            <w:gridSpan w:val="2"/>
            <w:vAlign w:val="center"/>
          </w:tcPr>
          <w:p w14:paraId="55F5D337" w14:textId="067ECAC8" w:rsidR="006F1AAE" w:rsidRPr="00B703C6" w:rsidRDefault="006F1AAE" w:rsidP="007C15B4">
            <w:pPr>
              <w:rPr>
                <w:highlight w:val="yellow"/>
                <w:lang w:val="fr-CA"/>
              </w:rPr>
            </w:pPr>
            <w:r w:rsidRPr="006F1AAE">
              <w:rPr>
                <w:lang w:val="fr-CA"/>
              </w:rPr>
              <w:t>Le 11 juin 2023</w:t>
            </w:r>
          </w:p>
        </w:tc>
      </w:tr>
      <w:tr w:rsidR="006F1AAE" w:rsidRPr="00B703C6" w14:paraId="51C3F64F" w14:textId="77777777" w:rsidTr="007C15B4">
        <w:trPr>
          <w:trHeight w:val="415"/>
        </w:trPr>
        <w:tc>
          <w:tcPr>
            <w:tcW w:w="5070" w:type="dxa"/>
            <w:gridSpan w:val="2"/>
            <w:vAlign w:val="center"/>
          </w:tcPr>
          <w:p w14:paraId="7B11EF92" w14:textId="77777777" w:rsidR="006F1AAE" w:rsidRPr="00B703C6" w:rsidRDefault="006F1AAE" w:rsidP="007C15B4">
            <w:pPr>
              <w:rPr>
                <w:lang w:val="fr-CA"/>
              </w:rPr>
            </w:pPr>
            <w:r w:rsidRPr="00B703C6">
              <w:rPr>
                <w:lang w:val="fr-CA"/>
              </w:rPr>
              <w:t>Version actuelle approuvée par l</w:t>
            </w:r>
            <w:r>
              <w:rPr>
                <w:lang w:val="fr-CA"/>
              </w:rPr>
              <w:t>e conseil d’administration</w:t>
            </w:r>
          </w:p>
        </w:tc>
        <w:tc>
          <w:tcPr>
            <w:tcW w:w="5265" w:type="dxa"/>
            <w:vAlign w:val="center"/>
          </w:tcPr>
          <w:p w14:paraId="7A20A76D" w14:textId="06C8CB67" w:rsidR="006F1AAE" w:rsidRPr="00B703C6" w:rsidRDefault="006F1AAE" w:rsidP="007C15B4">
            <w:pPr>
              <w:rPr>
                <w:lang w:val="fr-CA"/>
              </w:rPr>
            </w:pPr>
            <w:r>
              <w:rPr>
                <w:lang w:val="fr-CA"/>
              </w:rPr>
              <w:t>Le 7 juin 2023</w:t>
            </w:r>
          </w:p>
        </w:tc>
      </w:tr>
      <w:tr w:rsidR="006F1AAE" w:rsidRPr="00B703C6" w14:paraId="08C47E03" w14:textId="77777777" w:rsidTr="007C15B4">
        <w:tc>
          <w:tcPr>
            <w:tcW w:w="10335" w:type="dxa"/>
            <w:gridSpan w:val="3"/>
            <w:vAlign w:val="center"/>
          </w:tcPr>
          <w:p w14:paraId="65CD1C53" w14:textId="77777777" w:rsidR="006F1AAE" w:rsidRPr="00B703C6" w:rsidRDefault="006F1AAE" w:rsidP="007C15B4">
            <w:pPr>
              <w:rPr>
                <w:b/>
                <w:bCs/>
                <w:lang w:val="fr-CA"/>
              </w:rPr>
            </w:pPr>
            <w:r w:rsidRPr="00B703C6">
              <w:rPr>
                <w:b/>
                <w:bCs/>
                <w:lang w:val="fr-CA"/>
              </w:rPr>
              <w:t>La présente politique a été préparée par Natation Artistique Nouveau-Brunswick (NANB) et s’applique à NANB, à ses membres ainsi qu’à ses organisations affiliées. Ce document ne peut être modifié sans consultation et approbation de NANB.</w:t>
            </w:r>
          </w:p>
        </w:tc>
      </w:tr>
    </w:tbl>
    <w:p w14:paraId="7522F51B" w14:textId="77777777" w:rsidR="006F1AAE" w:rsidRPr="00905FBE" w:rsidRDefault="006F1AAE" w:rsidP="006F1AAE">
      <w:pPr>
        <w:jc w:val="both"/>
        <w:rPr>
          <w:lang w:val="fr-CA"/>
        </w:rPr>
      </w:pPr>
    </w:p>
    <w:p w14:paraId="7CE31D74"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DÉCLARATION DE POLITIQUE ET ENGAGEMENT</w:t>
      </w:r>
    </w:p>
    <w:p w14:paraId="2FEDD611"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Nage artistique Nouveau-Brunswick (NANB) s’engage à offrir un environnement sécuritaire, inclusif et respectueux pour tous les participants, exempt d’abus, de harcèlement, de discrimination et d’inconduite.</w:t>
      </w:r>
    </w:p>
    <w:p w14:paraId="25593E21" w14:textId="77777777" w:rsidR="006F1AAE" w:rsidRDefault="006F1AAE" w:rsidP="006F1AAE">
      <w:pPr>
        <w:jc w:val="both"/>
        <w:rPr>
          <w:rFonts w:ascii="Times New Roman" w:hAnsi="Times New Roman" w:cs="Times New Roman"/>
          <w:bCs/>
          <w:lang w:val="fr-CA"/>
        </w:rPr>
      </w:pPr>
    </w:p>
    <w:p w14:paraId="523A0571" w14:textId="602FD05C"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NANB appuie et respecte les principes du sport sécuritaire tels qu’établis par Canada Artistic Swimming et adopte une approche de tolérance zéro à l’égard de toute forme de maltraitance.</w:t>
      </w:r>
    </w:p>
    <w:p w14:paraId="16EFB3E5" w14:textId="6BB13042" w:rsidR="006F1AAE" w:rsidRPr="006F1AAE" w:rsidRDefault="006F1AAE" w:rsidP="006F1AAE">
      <w:pPr>
        <w:jc w:val="both"/>
        <w:rPr>
          <w:rFonts w:ascii="Times New Roman" w:hAnsi="Times New Roman" w:cs="Times New Roman"/>
          <w:bCs/>
        </w:rPr>
      </w:pPr>
    </w:p>
    <w:p w14:paraId="04D504A1"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ADOPTION DE LA POLITIQUE NATIONALE DE SPORT SÉCURITAIRE</w:t>
      </w:r>
    </w:p>
    <w:p w14:paraId="7B1F3CF2"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Nage artistique Nouveau-Brunswick adopte officiellement la Politique de sport sécuritaire élaborée par Canada Artistic Swimming.</w:t>
      </w:r>
    </w:p>
    <w:p w14:paraId="5F26EC56" w14:textId="77777777" w:rsidR="006F1AAE" w:rsidRDefault="006F1AAE" w:rsidP="006F1AAE">
      <w:pPr>
        <w:jc w:val="both"/>
        <w:rPr>
          <w:rFonts w:ascii="Times New Roman" w:hAnsi="Times New Roman" w:cs="Times New Roman"/>
          <w:bCs/>
          <w:lang w:val="fr-CA"/>
        </w:rPr>
      </w:pPr>
    </w:p>
    <w:p w14:paraId="5B1B7152" w14:textId="77777777"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Cette politique est :</w:t>
      </w:r>
    </w:p>
    <w:p w14:paraId="26AC1653" w14:textId="77777777"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br/>
      </w:r>
      <w:r>
        <w:rPr>
          <w:rFonts w:ascii="Times New Roman" w:hAnsi="Times New Roman" w:cs="Times New Roman"/>
          <w:bCs/>
          <w:lang w:val="fr-CA"/>
        </w:rPr>
        <w:t xml:space="preserve">- </w:t>
      </w:r>
      <w:r w:rsidRPr="006F1AAE">
        <w:rPr>
          <w:rFonts w:ascii="Times New Roman" w:hAnsi="Times New Roman" w:cs="Times New Roman"/>
          <w:bCs/>
          <w:lang w:val="fr-CA"/>
        </w:rPr>
        <w:t>Adoptée dans son intégralité et sans modification</w:t>
      </w:r>
    </w:p>
    <w:p w14:paraId="7AD272E1" w14:textId="77777777" w:rsidR="006F1AAE" w:rsidRDefault="006F1AAE" w:rsidP="006F1AAE">
      <w:pPr>
        <w:jc w:val="both"/>
        <w:rPr>
          <w:rFonts w:ascii="Times New Roman" w:hAnsi="Times New Roman" w:cs="Times New Roman"/>
          <w:bCs/>
          <w:lang w:val="fr-CA"/>
        </w:rPr>
      </w:pPr>
      <w:r>
        <w:rPr>
          <w:rFonts w:ascii="Times New Roman" w:hAnsi="Times New Roman" w:cs="Times New Roman"/>
          <w:bCs/>
          <w:lang w:val="fr-CA"/>
        </w:rPr>
        <w:t xml:space="preserve">- </w:t>
      </w:r>
      <w:r w:rsidRPr="006F1AAE">
        <w:rPr>
          <w:rFonts w:ascii="Times New Roman" w:hAnsi="Times New Roman" w:cs="Times New Roman"/>
          <w:bCs/>
          <w:lang w:val="fr-CA"/>
        </w:rPr>
        <w:t>Applicable à tous les membres de NANB, incluant :</w:t>
      </w:r>
    </w:p>
    <w:p w14:paraId="1AD1F8A0" w14:textId="434CB381"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Les athlètes</w:t>
      </w:r>
    </w:p>
    <w:p w14:paraId="06D8B6F0" w14:textId="708F4356"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Les entraîneurs</w:t>
      </w:r>
    </w:p>
    <w:p w14:paraId="5BAF2949" w14:textId="43173486"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Les officiels</w:t>
      </w:r>
    </w:p>
    <w:p w14:paraId="605904A7" w14:textId="6C46E34D"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Les bénévoles</w:t>
      </w:r>
    </w:p>
    <w:p w14:paraId="71D26732" w14:textId="768AED04"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Les membres du conseil d’administration</w:t>
      </w:r>
    </w:p>
    <w:p w14:paraId="78721369" w14:textId="4AB3AFF5" w:rsidR="006F1AAE" w:rsidRPr="006F1AAE" w:rsidRDefault="006F1AAE" w:rsidP="006F1AAE">
      <w:pPr>
        <w:pStyle w:val="ListParagraph"/>
        <w:numPr>
          <w:ilvl w:val="0"/>
          <w:numId w:val="14"/>
        </w:numPr>
        <w:jc w:val="both"/>
        <w:rPr>
          <w:rFonts w:ascii="Times New Roman" w:hAnsi="Times New Roman" w:cs="Times New Roman"/>
          <w:bCs/>
          <w:lang w:val="fr-CA"/>
        </w:rPr>
      </w:pPr>
      <w:r w:rsidRPr="006F1AAE">
        <w:rPr>
          <w:rFonts w:ascii="Times New Roman" w:hAnsi="Times New Roman" w:cs="Times New Roman"/>
          <w:bCs/>
          <w:lang w:val="fr-CA"/>
        </w:rPr>
        <w:t>Le personnel</w:t>
      </w:r>
    </w:p>
    <w:p w14:paraId="0919F15A" w14:textId="77777777" w:rsidR="006F1AAE" w:rsidRPr="006F1AAE" w:rsidRDefault="006F1AAE" w:rsidP="006F1AAE">
      <w:pPr>
        <w:jc w:val="both"/>
        <w:rPr>
          <w:rFonts w:ascii="Times New Roman" w:hAnsi="Times New Roman" w:cs="Times New Roman"/>
          <w:bCs/>
          <w:lang w:val="fr-CA"/>
        </w:rPr>
      </w:pPr>
    </w:p>
    <w:p w14:paraId="4B5F9AF4" w14:textId="77777777"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La version la plus récente de la politique est maintenue par Canada Artistic Swimming et est intégrée par renvoi dans la gouvernance de NANB.</w:t>
      </w:r>
    </w:p>
    <w:p w14:paraId="4C1DE699" w14:textId="77777777" w:rsidR="006F1AAE" w:rsidRPr="006F1AAE" w:rsidRDefault="006F1AAE" w:rsidP="006F1AAE">
      <w:pPr>
        <w:jc w:val="both"/>
        <w:rPr>
          <w:rFonts w:ascii="Times New Roman" w:hAnsi="Times New Roman" w:cs="Times New Roman"/>
          <w:bCs/>
          <w:lang w:val="fr-CA"/>
        </w:rPr>
      </w:pPr>
    </w:p>
    <w:p w14:paraId="2DC86D91"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En cas de divergence entre les documents de NANB et la politique nationale, la Politique de sport sécuritaire de Canada Artistic Swimming prévaudra.</w:t>
      </w:r>
    </w:p>
    <w:p w14:paraId="7D200EDE" w14:textId="32245B91" w:rsidR="006F1AAE" w:rsidRPr="006F1AAE" w:rsidRDefault="006F1AAE" w:rsidP="006F1AAE">
      <w:pPr>
        <w:jc w:val="both"/>
        <w:rPr>
          <w:rFonts w:ascii="Times New Roman" w:hAnsi="Times New Roman" w:cs="Times New Roman"/>
          <w:bCs/>
        </w:rPr>
      </w:pPr>
    </w:p>
    <w:p w14:paraId="318E45B5" w14:textId="77777777" w:rsidR="006F1AAE" w:rsidRDefault="006F1AAE">
      <w:pPr>
        <w:spacing w:after="160" w:line="259" w:lineRule="auto"/>
        <w:rPr>
          <w:rFonts w:ascii="Times New Roman" w:hAnsi="Times New Roman" w:cs="Times New Roman"/>
          <w:b/>
          <w:bCs/>
          <w:lang w:val="fr-CA"/>
        </w:rPr>
      </w:pPr>
      <w:r>
        <w:rPr>
          <w:rFonts w:ascii="Times New Roman" w:hAnsi="Times New Roman" w:cs="Times New Roman"/>
          <w:b/>
          <w:bCs/>
          <w:lang w:val="fr-CA"/>
        </w:rPr>
        <w:br w:type="page"/>
      </w:r>
    </w:p>
    <w:p w14:paraId="51E74785" w14:textId="37D9974D"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lastRenderedPageBreak/>
        <w:t>PORTÉE DE L’APPLICATION</w:t>
      </w:r>
    </w:p>
    <w:p w14:paraId="51617C20" w14:textId="77777777"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Cette politique s’applique à toutes les activités sanctionnées par NANB, incluant :</w:t>
      </w:r>
    </w:p>
    <w:p w14:paraId="7FBBD301" w14:textId="0B654AE7" w:rsidR="006F1AAE" w:rsidRDefault="006F1AAE" w:rsidP="006F1AAE">
      <w:pPr>
        <w:jc w:val="both"/>
        <w:rPr>
          <w:rFonts w:ascii="Times New Roman" w:hAnsi="Times New Roman" w:cs="Times New Roman"/>
          <w:bCs/>
          <w:lang w:val="fr-CA"/>
        </w:rPr>
      </w:pPr>
    </w:p>
    <w:p w14:paraId="5DD9DAB7" w14:textId="20DC2B35" w:rsidR="006F1AAE" w:rsidRDefault="006F1AAE" w:rsidP="006F1AAE">
      <w:pPr>
        <w:pStyle w:val="ListParagraph"/>
        <w:numPr>
          <w:ilvl w:val="0"/>
          <w:numId w:val="16"/>
        </w:numPr>
        <w:jc w:val="both"/>
        <w:rPr>
          <w:rFonts w:ascii="Times New Roman" w:hAnsi="Times New Roman" w:cs="Times New Roman"/>
          <w:bCs/>
          <w:lang w:val="fr-CA"/>
        </w:rPr>
      </w:pPr>
      <w:r>
        <w:rPr>
          <w:rFonts w:ascii="Times New Roman" w:hAnsi="Times New Roman" w:cs="Times New Roman"/>
          <w:bCs/>
          <w:lang w:val="fr-CA"/>
        </w:rPr>
        <w:t>Les séances d’entraînement</w:t>
      </w:r>
    </w:p>
    <w:p w14:paraId="334538EB" w14:textId="569644CA" w:rsidR="006F1AAE" w:rsidRPr="006F1AAE" w:rsidRDefault="006F1AAE" w:rsidP="006F1AAE">
      <w:pPr>
        <w:pStyle w:val="ListParagraph"/>
        <w:numPr>
          <w:ilvl w:val="0"/>
          <w:numId w:val="16"/>
        </w:numPr>
        <w:jc w:val="both"/>
        <w:rPr>
          <w:rFonts w:ascii="Times New Roman" w:hAnsi="Times New Roman" w:cs="Times New Roman"/>
          <w:bCs/>
          <w:lang w:val="fr-CA"/>
        </w:rPr>
      </w:pPr>
      <w:r w:rsidRPr="006F1AAE">
        <w:rPr>
          <w:rFonts w:ascii="Times New Roman" w:hAnsi="Times New Roman" w:cs="Times New Roman"/>
          <w:bCs/>
          <w:lang w:val="fr-CA"/>
        </w:rPr>
        <w:t>Les compétitions</w:t>
      </w:r>
    </w:p>
    <w:p w14:paraId="41BF2E6B" w14:textId="135B272F" w:rsidR="006F1AAE" w:rsidRPr="006F1AAE" w:rsidRDefault="006F1AAE" w:rsidP="006F1AAE">
      <w:pPr>
        <w:pStyle w:val="ListParagraph"/>
        <w:numPr>
          <w:ilvl w:val="0"/>
          <w:numId w:val="16"/>
        </w:numPr>
        <w:jc w:val="both"/>
        <w:rPr>
          <w:rFonts w:ascii="Times New Roman" w:hAnsi="Times New Roman" w:cs="Times New Roman"/>
          <w:bCs/>
          <w:lang w:val="fr-CA"/>
        </w:rPr>
      </w:pPr>
      <w:r w:rsidRPr="006F1AAE">
        <w:rPr>
          <w:rFonts w:ascii="Times New Roman" w:hAnsi="Times New Roman" w:cs="Times New Roman"/>
          <w:bCs/>
          <w:lang w:val="fr-CA"/>
        </w:rPr>
        <w:t>Les camps et cliniques</w:t>
      </w:r>
    </w:p>
    <w:p w14:paraId="54D034EA" w14:textId="77B854FF" w:rsidR="006F1AAE" w:rsidRPr="006F1AAE" w:rsidRDefault="006F1AAE" w:rsidP="006F1AAE">
      <w:pPr>
        <w:pStyle w:val="ListParagraph"/>
        <w:numPr>
          <w:ilvl w:val="0"/>
          <w:numId w:val="16"/>
        </w:numPr>
        <w:jc w:val="both"/>
        <w:rPr>
          <w:rFonts w:ascii="Times New Roman" w:hAnsi="Times New Roman" w:cs="Times New Roman"/>
          <w:bCs/>
          <w:lang w:val="fr-CA"/>
        </w:rPr>
      </w:pPr>
      <w:r w:rsidRPr="006F1AAE">
        <w:rPr>
          <w:rFonts w:ascii="Times New Roman" w:hAnsi="Times New Roman" w:cs="Times New Roman"/>
          <w:bCs/>
          <w:lang w:val="fr-CA"/>
        </w:rPr>
        <w:t>Les réunions et événements</w:t>
      </w:r>
    </w:p>
    <w:p w14:paraId="30AF904F" w14:textId="7F3ADE7E" w:rsidR="006F1AAE" w:rsidRPr="006F1AAE" w:rsidRDefault="006F1AAE" w:rsidP="006F1AAE">
      <w:pPr>
        <w:pStyle w:val="ListParagraph"/>
        <w:numPr>
          <w:ilvl w:val="0"/>
          <w:numId w:val="16"/>
        </w:numPr>
        <w:jc w:val="both"/>
        <w:rPr>
          <w:rFonts w:ascii="Times New Roman" w:hAnsi="Times New Roman" w:cs="Times New Roman"/>
          <w:bCs/>
          <w:lang w:val="fr-CA"/>
        </w:rPr>
      </w:pPr>
      <w:r w:rsidRPr="006F1AAE">
        <w:rPr>
          <w:rFonts w:ascii="Times New Roman" w:hAnsi="Times New Roman" w:cs="Times New Roman"/>
          <w:bCs/>
          <w:lang w:val="fr-CA"/>
        </w:rPr>
        <w:t>Les déplacements liés aux activités de NANB</w:t>
      </w:r>
    </w:p>
    <w:p w14:paraId="35250A5D" w14:textId="77777777" w:rsidR="006F1AAE" w:rsidRPr="006F1AAE" w:rsidRDefault="006F1AAE" w:rsidP="006F1AAE">
      <w:pPr>
        <w:jc w:val="both"/>
        <w:rPr>
          <w:rFonts w:ascii="Times New Roman" w:hAnsi="Times New Roman" w:cs="Times New Roman"/>
          <w:bCs/>
          <w:lang w:val="fr-CA"/>
        </w:rPr>
      </w:pPr>
    </w:p>
    <w:p w14:paraId="5A3FFC1E"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Elle s’applique également aux comportements pouvant survenir en dehors des activités sanctionnées lorsque ceux-ci ont un impact sur la sécurité ou le bien-être des participants.</w:t>
      </w:r>
    </w:p>
    <w:p w14:paraId="63B7E76F" w14:textId="53979415" w:rsidR="006F1AAE" w:rsidRPr="006F1AAE" w:rsidRDefault="006F1AAE" w:rsidP="006F1AAE">
      <w:pPr>
        <w:jc w:val="both"/>
        <w:rPr>
          <w:rFonts w:ascii="Times New Roman" w:hAnsi="Times New Roman" w:cs="Times New Roman"/>
          <w:bCs/>
        </w:rPr>
      </w:pPr>
    </w:p>
    <w:p w14:paraId="213673AE"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ALIGNEMENT AVEC LES EXIGENCES PROVINCIALES</w:t>
      </w:r>
    </w:p>
    <w:p w14:paraId="49683DBA" w14:textId="77777777"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NANB veille à s’aligner avec :</w:t>
      </w:r>
    </w:p>
    <w:p w14:paraId="2E7201C6" w14:textId="06CA8E64" w:rsidR="006F1AAE" w:rsidRPr="006F1AAE" w:rsidRDefault="006F1AAE" w:rsidP="006F1AAE">
      <w:pPr>
        <w:pStyle w:val="ListParagraph"/>
        <w:numPr>
          <w:ilvl w:val="0"/>
          <w:numId w:val="15"/>
        </w:numPr>
        <w:jc w:val="both"/>
        <w:rPr>
          <w:rFonts w:ascii="Times New Roman" w:hAnsi="Times New Roman" w:cs="Times New Roman"/>
          <w:bCs/>
          <w:lang w:val="fr-CA"/>
        </w:rPr>
      </w:pPr>
      <w:r w:rsidRPr="006F1AAE">
        <w:rPr>
          <w:rFonts w:ascii="Times New Roman" w:hAnsi="Times New Roman" w:cs="Times New Roman"/>
          <w:bCs/>
          <w:lang w:val="fr-CA"/>
        </w:rPr>
        <w:t>Les attentes de Sport Nouveau-Brunswick en matière de sport sécuritaire</w:t>
      </w:r>
    </w:p>
    <w:p w14:paraId="202467BD" w14:textId="77777777" w:rsidR="006F1AAE" w:rsidRPr="006F1AAE" w:rsidRDefault="006F1AAE" w:rsidP="006F1AAE">
      <w:pPr>
        <w:pStyle w:val="ListParagraph"/>
        <w:numPr>
          <w:ilvl w:val="0"/>
          <w:numId w:val="15"/>
        </w:numPr>
        <w:jc w:val="both"/>
        <w:rPr>
          <w:rFonts w:ascii="Times New Roman" w:hAnsi="Times New Roman" w:cs="Times New Roman"/>
          <w:bCs/>
          <w:lang w:val="fr-CA"/>
        </w:rPr>
      </w:pPr>
      <w:r w:rsidRPr="006F1AAE">
        <w:rPr>
          <w:rFonts w:ascii="Times New Roman" w:hAnsi="Times New Roman" w:cs="Times New Roman"/>
          <w:bCs/>
          <w:lang w:val="fr-CA"/>
        </w:rPr>
        <w:t>La législation provinciale et fédérale applicable</w:t>
      </w:r>
    </w:p>
    <w:p w14:paraId="41009255" w14:textId="6F014E44" w:rsidR="006F1AAE" w:rsidRPr="006F1AAE" w:rsidRDefault="006F1AAE" w:rsidP="006F1AAE">
      <w:pPr>
        <w:pStyle w:val="ListParagraph"/>
        <w:numPr>
          <w:ilvl w:val="0"/>
          <w:numId w:val="15"/>
        </w:numPr>
        <w:jc w:val="both"/>
        <w:rPr>
          <w:rFonts w:ascii="Times New Roman" w:hAnsi="Times New Roman" w:cs="Times New Roman"/>
          <w:bCs/>
          <w:lang w:val="fr-CA"/>
        </w:rPr>
      </w:pPr>
      <w:r w:rsidRPr="006F1AAE">
        <w:rPr>
          <w:rFonts w:ascii="Times New Roman" w:hAnsi="Times New Roman" w:cs="Times New Roman"/>
          <w:bCs/>
          <w:lang w:val="fr-CA"/>
        </w:rPr>
        <w:t>Le Code de conduite universel pour prévenir et contrer la maltraitance dans le sport (CCUMS), lorsque applicable</w:t>
      </w:r>
    </w:p>
    <w:p w14:paraId="4DFAA297" w14:textId="47F728D4" w:rsidR="006F1AAE" w:rsidRPr="006F1AAE" w:rsidRDefault="006F1AAE" w:rsidP="006F1AAE">
      <w:pPr>
        <w:jc w:val="both"/>
        <w:rPr>
          <w:rFonts w:ascii="Times New Roman" w:hAnsi="Times New Roman" w:cs="Times New Roman"/>
          <w:bCs/>
        </w:rPr>
      </w:pPr>
    </w:p>
    <w:p w14:paraId="233C6149"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ADDENDA SPORT SÉCURITAIRE DE NANB (PROCÉDURES PROVINCIALES)</w:t>
      </w:r>
    </w:p>
    <w:p w14:paraId="5E6CEC9C"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Cet addenda fournit des procédures propres à la province afin de soutenir la mise en œuvre de la politique nationale.</w:t>
      </w:r>
    </w:p>
    <w:p w14:paraId="13BDF444" w14:textId="6FE62D98" w:rsidR="006F1AAE" w:rsidRPr="006F1AAE" w:rsidRDefault="006F1AAE" w:rsidP="006F1AAE">
      <w:pPr>
        <w:jc w:val="both"/>
        <w:rPr>
          <w:rFonts w:ascii="Times New Roman" w:hAnsi="Times New Roman" w:cs="Times New Roman"/>
          <w:bCs/>
        </w:rPr>
      </w:pPr>
    </w:p>
    <w:p w14:paraId="79509523"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a) Signalement des préoccupations</w:t>
      </w:r>
    </w:p>
    <w:p w14:paraId="255EF7FC" w14:textId="153DA1BD" w:rsid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Tous les membres ont la responsabilité de signaler toute préoccupation liée à :</w:t>
      </w:r>
      <w:r w:rsidRPr="006F1AAE">
        <w:rPr>
          <w:rFonts w:ascii="Times New Roman" w:hAnsi="Times New Roman" w:cs="Times New Roman"/>
          <w:bCs/>
          <w:lang w:val="fr-CA"/>
        </w:rPr>
        <w:br/>
      </w:r>
      <w:r>
        <w:rPr>
          <w:rFonts w:ascii="Times New Roman" w:hAnsi="Times New Roman" w:cs="Times New Roman"/>
          <w:bCs/>
          <w:lang w:val="fr-CA"/>
        </w:rPr>
        <w:t>-</w:t>
      </w:r>
      <w:r w:rsidRPr="006F1AAE">
        <w:rPr>
          <w:rFonts w:ascii="Times New Roman" w:hAnsi="Times New Roman" w:cs="Times New Roman"/>
          <w:bCs/>
          <w:lang w:val="fr-CA"/>
        </w:rPr>
        <w:t xml:space="preserve"> L’abus</w:t>
      </w:r>
    </w:p>
    <w:p w14:paraId="2194F8B4" w14:textId="77777777" w:rsidR="006F1AAE" w:rsidRDefault="006F1AAE" w:rsidP="006F1AAE">
      <w:pPr>
        <w:jc w:val="both"/>
        <w:rPr>
          <w:rFonts w:ascii="Times New Roman" w:hAnsi="Times New Roman" w:cs="Times New Roman"/>
          <w:bCs/>
          <w:lang w:val="fr-CA"/>
        </w:rPr>
      </w:pPr>
      <w:r>
        <w:rPr>
          <w:rFonts w:ascii="Times New Roman" w:hAnsi="Times New Roman" w:cs="Times New Roman"/>
          <w:bCs/>
          <w:lang w:val="fr-CA"/>
        </w:rPr>
        <w:t>-</w:t>
      </w:r>
      <w:r w:rsidRPr="006F1AAE">
        <w:rPr>
          <w:rFonts w:ascii="Times New Roman" w:hAnsi="Times New Roman" w:cs="Times New Roman"/>
          <w:bCs/>
          <w:lang w:val="fr-CA"/>
        </w:rPr>
        <w:t xml:space="preserve"> Le harcèlement</w:t>
      </w:r>
    </w:p>
    <w:p w14:paraId="6F06ED41" w14:textId="77777777" w:rsidR="006F1AAE" w:rsidRDefault="006F1AAE" w:rsidP="006F1AAE">
      <w:pPr>
        <w:jc w:val="both"/>
        <w:rPr>
          <w:rFonts w:ascii="Times New Roman" w:hAnsi="Times New Roman" w:cs="Times New Roman"/>
          <w:bCs/>
          <w:lang w:val="fr-CA"/>
        </w:rPr>
      </w:pPr>
      <w:r>
        <w:rPr>
          <w:rFonts w:ascii="Times New Roman" w:hAnsi="Times New Roman" w:cs="Times New Roman"/>
          <w:bCs/>
          <w:lang w:val="fr-CA"/>
        </w:rPr>
        <w:t xml:space="preserve">- </w:t>
      </w:r>
      <w:r w:rsidRPr="006F1AAE">
        <w:rPr>
          <w:rFonts w:ascii="Times New Roman" w:hAnsi="Times New Roman" w:cs="Times New Roman"/>
          <w:bCs/>
          <w:lang w:val="fr-CA"/>
        </w:rPr>
        <w:t>La négligence</w:t>
      </w:r>
    </w:p>
    <w:p w14:paraId="29AF0662" w14:textId="77777777" w:rsidR="006F1AAE" w:rsidRDefault="006F1AAE" w:rsidP="006F1AAE">
      <w:pPr>
        <w:jc w:val="both"/>
        <w:rPr>
          <w:rFonts w:ascii="Times New Roman" w:hAnsi="Times New Roman" w:cs="Times New Roman"/>
          <w:bCs/>
          <w:lang w:val="fr-CA"/>
        </w:rPr>
      </w:pPr>
      <w:r>
        <w:rPr>
          <w:rFonts w:ascii="Times New Roman" w:hAnsi="Times New Roman" w:cs="Times New Roman"/>
          <w:bCs/>
          <w:lang w:val="fr-CA"/>
        </w:rPr>
        <w:t xml:space="preserve">- </w:t>
      </w:r>
      <w:r w:rsidRPr="006F1AAE">
        <w:rPr>
          <w:rFonts w:ascii="Times New Roman" w:hAnsi="Times New Roman" w:cs="Times New Roman"/>
          <w:bCs/>
          <w:lang w:val="fr-CA"/>
        </w:rPr>
        <w:t>La discrimination</w:t>
      </w:r>
    </w:p>
    <w:p w14:paraId="23766803" w14:textId="71C4EFF8" w:rsidR="006F1AAE" w:rsidRPr="006F1AAE" w:rsidRDefault="006F1AAE" w:rsidP="006F1AAE">
      <w:pPr>
        <w:jc w:val="both"/>
        <w:rPr>
          <w:rFonts w:ascii="Times New Roman" w:hAnsi="Times New Roman" w:cs="Times New Roman"/>
          <w:bCs/>
          <w:lang w:val="fr-CA"/>
        </w:rPr>
      </w:pPr>
      <w:r>
        <w:rPr>
          <w:rFonts w:ascii="Times New Roman" w:hAnsi="Times New Roman" w:cs="Times New Roman"/>
          <w:bCs/>
          <w:lang w:val="fr-CA"/>
        </w:rPr>
        <w:t xml:space="preserve">- </w:t>
      </w:r>
      <w:r w:rsidRPr="006F1AAE">
        <w:rPr>
          <w:rFonts w:ascii="Times New Roman" w:hAnsi="Times New Roman" w:cs="Times New Roman"/>
          <w:bCs/>
          <w:lang w:val="fr-CA"/>
        </w:rPr>
        <w:t>Les comportements inappropriés</w:t>
      </w:r>
    </w:p>
    <w:p w14:paraId="741986F6" w14:textId="77777777" w:rsidR="006F1AAE" w:rsidRDefault="006F1AAE" w:rsidP="006F1AAE">
      <w:pPr>
        <w:jc w:val="both"/>
        <w:rPr>
          <w:rFonts w:ascii="Times New Roman" w:hAnsi="Times New Roman" w:cs="Times New Roman"/>
          <w:b/>
          <w:bCs/>
        </w:rPr>
      </w:pPr>
    </w:p>
    <w:p w14:paraId="1080FE27" w14:textId="2B36E5C5" w:rsidR="006F1AAE" w:rsidRPr="006F1AAE" w:rsidRDefault="006F1AAE" w:rsidP="006F1AAE">
      <w:pPr>
        <w:jc w:val="both"/>
        <w:rPr>
          <w:rFonts w:ascii="Times New Roman" w:hAnsi="Times New Roman" w:cs="Times New Roman"/>
          <w:bCs/>
        </w:rPr>
      </w:pPr>
      <w:r w:rsidRPr="006F1AAE">
        <w:rPr>
          <w:rFonts w:ascii="Times New Roman" w:hAnsi="Times New Roman" w:cs="Times New Roman"/>
          <w:b/>
          <w:bCs/>
        </w:rPr>
        <w:t>Options de signalement :</w:t>
      </w:r>
    </w:p>
    <w:p w14:paraId="2B78BBC9" w14:textId="77777777" w:rsidR="006F1AAE" w:rsidRDefault="006F1AAE" w:rsidP="006F1AAE">
      <w:pPr>
        <w:numPr>
          <w:ilvl w:val="0"/>
          <w:numId w:val="11"/>
        </w:numPr>
        <w:jc w:val="both"/>
        <w:rPr>
          <w:rFonts w:ascii="Times New Roman" w:hAnsi="Times New Roman" w:cs="Times New Roman"/>
          <w:bCs/>
          <w:lang w:val="fr-CA"/>
        </w:rPr>
      </w:pPr>
      <w:r w:rsidRPr="006F1AAE">
        <w:rPr>
          <w:rFonts w:ascii="Times New Roman" w:hAnsi="Times New Roman" w:cs="Times New Roman"/>
          <w:b/>
          <w:bCs/>
          <w:lang w:val="fr-CA"/>
        </w:rPr>
        <w:t>Niveau national (privilégié pour les plaintes formelles)</w:t>
      </w:r>
      <w:r w:rsidRPr="006F1AAE">
        <w:rPr>
          <w:rFonts w:ascii="Times New Roman" w:hAnsi="Times New Roman" w:cs="Times New Roman"/>
          <w:bCs/>
          <w:lang w:val="fr-CA"/>
        </w:rPr>
        <w:t xml:space="preserve"> :</w:t>
      </w:r>
    </w:p>
    <w:p w14:paraId="3FA2E773" w14:textId="51C8E9A8" w:rsidR="006F1AAE" w:rsidRPr="006F1AAE" w:rsidRDefault="006F1AAE" w:rsidP="006F1AAE">
      <w:pPr>
        <w:ind w:left="720"/>
        <w:jc w:val="both"/>
        <w:rPr>
          <w:rFonts w:ascii="Times New Roman" w:hAnsi="Times New Roman" w:cs="Times New Roman"/>
          <w:bCs/>
          <w:lang w:val="fr-CA"/>
        </w:rPr>
      </w:pPr>
      <w:r w:rsidRPr="006F1AAE">
        <w:rPr>
          <w:rFonts w:ascii="Times New Roman" w:hAnsi="Times New Roman" w:cs="Times New Roman"/>
          <w:bCs/>
          <w:lang w:val="fr-CA"/>
        </w:rPr>
        <w:t xml:space="preserve">Tel que prévu dans la Politique de sport sécuritaire de Canada Artistic Swimming </w:t>
      </w:r>
    </w:p>
    <w:p w14:paraId="7F7DF1FB" w14:textId="77777777" w:rsidR="006F1AAE" w:rsidRPr="006F1AAE" w:rsidRDefault="006F1AAE" w:rsidP="006F1AAE">
      <w:pPr>
        <w:ind w:left="720"/>
        <w:jc w:val="both"/>
        <w:rPr>
          <w:rFonts w:ascii="Times New Roman" w:hAnsi="Times New Roman" w:cs="Times New Roman"/>
          <w:bCs/>
          <w:lang w:val="fr-CA"/>
        </w:rPr>
      </w:pPr>
    </w:p>
    <w:p w14:paraId="63374E29" w14:textId="77777777" w:rsidR="006F1AAE" w:rsidRDefault="006F1AAE" w:rsidP="006F1AAE">
      <w:pPr>
        <w:numPr>
          <w:ilvl w:val="0"/>
          <w:numId w:val="11"/>
        </w:numPr>
        <w:jc w:val="both"/>
        <w:rPr>
          <w:rFonts w:ascii="Times New Roman" w:hAnsi="Times New Roman" w:cs="Times New Roman"/>
          <w:bCs/>
          <w:lang w:val="fr-CA"/>
        </w:rPr>
      </w:pPr>
      <w:r w:rsidRPr="006F1AAE">
        <w:rPr>
          <w:rFonts w:ascii="Times New Roman" w:hAnsi="Times New Roman" w:cs="Times New Roman"/>
          <w:b/>
          <w:bCs/>
          <w:lang w:val="fr-CA"/>
        </w:rPr>
        <w:t>Niveau provincial (NANB)</w:t>
      </w:r>
      <w:r w:rsidRPr="006F1AAE">
        <w:rPr>
          <w:rFonts w:ascii="Times New Roman" w:hAnsi="Times New Roman" w:cs="Times New Roman"/>
          <w:bCs/>
          <w:lang w:val="fr-CA"/>
        </w:rPr>
        <w:t xml:space="preserve"> :</w:t>
      </w:r>
    </w:p>
    <w:p w14:paraId="6B2DC5E2" w14:textId="77777777" w:rsidR="006F1AAE" w:rsidRDefault="006F1AAE" w:rsidP="006F1AAE">
      <w:pPr>
        <w:ind w:left="720"/>
        <w:jc w:val="both"/>
        <w:rPr>
          <w:rFonts w:ascii="Times New Roman" w:hAnsi="Times New Roman" w:cs="Times New Roman"/>
          <w:bCs/>
          <w:lang w:val="fr-CA"/>
        </w:rPr>
      </w:pPr>
      <w:r w:rsidRPr="006F1AAE">
        <w:rPr>
          <w:rFonts w:ascii="Times New Roman" w:hAnsi="Times New Roman" w:cs="Times New Roman"/>
          <w:bCs/>
          <w:lang w:val="fr-CA"/>
        </w:rPr>
        <w:t>Les préoccupations peuvent être signalées à :</w:t>
      </w:r>
    </w:p>
    <w:p w14:paraId="42704C9B" w14:textId="560D53A8" w:rsidR="006F1AAE" w:rsidRDefault="006F1AAE" w:rsidP="006F1AAE">
      <w:pPr>
        <w:ind w:left="720"/>
        <w:jc w:val="both"/>
        <w:rPr>
          <w:rFonts w:ascii="Times New Roman" w:hAnsi="Times New Roman" w:cs="Times New Roman"/>
          <w:bCs/>
          <w:lang w:val="fr-CA"/>
        </w:rPr>
      </w:pPr>
      <w:r>
        <w:rPr>
          <w:rFonts w:ascii="Times New Roman" w:hAnsi="Times New Roman" w:cs="Times New Roman"/>
          <w:bCs/>
          <w:lang w:val="fr-CA"/>
        </w:rPr>
        <w:t xml:space="preserve">- </w:t>
      </w:r>
      <w:r w:rsidRPr="006F1AAE">
        <w:rPr>
          <w:rFonts w:ascii="Times New Roman" w:hAnsi="Times New Roman" w:cs="Times New Roman"/>
          <w:bCs/>
          <w:lang w:val="fr-CA"/>
        </w:rPr>
        <w:t>Le président de NANB</w:t>
      </w:r>
    </w:p>
    <w:p w14:paraId="1AF15683" w14:textId="3D9AAE20" w:rsidR="006F1AAE" w:rsidRDefault="006F1AAE" w:rsidP="006F1AAE">
      <w:pPr>
        <w:ind w:left="720"/>
        <w:jc w:val="both"/>
        <w:rPr>
          <w:rFonts w:ascii="Times New Roman" w:hAnsi="Times New Roman" w:cs="Times New Roman"/>
          <w:bCs/>
          <w:lang w:val="fr-CA"/>
        </w:rPr>
      </w:pPr>
      <w:r>
        <w:rPr>
          <w:rFonts w:ascii="Times New Roman" w:hAnsi="Times New Roman" w:cs="Times New Roman"/>
          <w:bCs/>
          <w:lang w:val="fr-CA"/>
        </w:rPr>
        <w:t>-</w:t>
      </w:r>
      <w:r w:rsidRPr="006F1AAE">
        <w:rPr>
          <w:rFonts w:ascii="Times New Roman" w:hAnsi="Times New Roman" w:cs="Times New Roman"/>
          <w:bCs/>
          <w:lang w:val="fr-CA"/>
        </w:rPr>
        <w:t xml:space="preserve"> Le responsable désigné du sport sécuritaire (le cas échéant)</w:t>
      </w:r>
    </w:p>
    <w:p w14:paraId="6795F2FA" w14:textId="70A684A5" w:rsidR="006F1AAE" w:rsidRDefault="006F1AAE" w:rsidP="006F1AAE">
      <w:pPr>
        <w:ind w:left="720"/>
        <w:jc w:val="both"/>
        <w:rPr>
          <w:rFonts w:ascii="Times New Roman" w:hAnsi="Times New Roman" w:cs="Times New Roman"/>
          <w:bCs/>
          <w:lang w:val="fr-CA"/>
        </w:rPr>
      </w:pPr>
      <w:r>
        <w:rPr>
          <w:rFonts w:ascii="Times New Roman" w:hAnsi="Times New Roman" w:cs="Times New Roman"/>
          <w:bCs/>
          <w:lang w:val="fr-CA"/>
        </w:rPr>
        <w:t>-</w:t>
      </w:r>
      <w:r w:rsidRPr="006F1AAE">
        <w:rPr>
          <w:rFonts w:ascii="Times New Roman" w:hAnsi="Times New Roman" w:cs="Times New Roman"/>
          <w:bCs/>
          <w:lang w:val="fr-CA"/>
        </w:rPr>
        <w:t xml:space="preserve"> Tout membre du conseil d’administration </w:t>
      </w:r>
    </w:p>
    <w:p w14:paraId="3FF989C3" w14:textId="77777777" w:rsidR="006F1AAE" w:rsidRPr="006F1AAE" w:rsidRDefault="006F1AAE" w:rsidP="006F1AAE">
      <w:pPr>
        <w:ind w:left="720"/>
        <w:jc w:val="both"/>
        <w:rPr>
          <w:rFonts w:ascii="Times New Roman" w:hAnsi="Times New Roman" w:cs="Times New Roman"/>
          <w:bCs/>
          <w:lang w:val="fr-CA"/>
        </w:rPr>
      </w:pPr>
    </w:p>
    <w:p w14:paraId="7E97569B"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NANB veillera à ce que toutes les plaintes soient traitées de manière confidentielle et conformément aux exigences de la politique nationale.</w:t>
      </w:r>
    </w:p>
    <w:p w14:paraId="0EE266D5" w14:textId="584F24E1" w:rsidR="006F1AAE" w:rsidRPr="006F1AAE" w:rsidRDefault="006F1AAE" w:rsidP="006F1AAE">
      <w:pPr>
        <w:jc w:val="both"/>
        <w:rPr>
          <w:rFonts w:ascii="Times New Roman" w:hAnsi="Times New Roman" w:cs="Times New Roman"/>
          <w:bCs/>
        </w:rPr>
      </w:pPr>
    </w:p>
    <w:p w14:paraId="1E8FA9DC"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b) Traitement des plaintes et escalade</w:t>
      </w:r>
    </w:p>
    <w:p w14:paraId="3C542661" w14:textId="77777777" w:rsidR="006F1AAE" w:rsidRDefault="006F1AAE" w:rsidP="006F1AAE">
      <w:pPr>
        <w:jc w:val="both"/>
        <w:rPr>
          <w:rFonts w:ascii="Times New Roman" w:hAnsi="Times New Roman" w:cs="Times New Roman"/>
          <w:bCs/>
          <w:lang w:val="fr-CA"/>
        </w:rPr>
      </w:pPr>
      <w:r>
        <w:rPr>
          <w:rFonts w:ascii="Times New Roman" w:hAnsi="Times New Roman" w:cs="Times New Roman"/>
          <w:bCs/>
          <w:lang w:val="fr-CA"/>
        </w:rPr>
        <w:lastRenderedPageBreak/>
        <w:t xml:space="preserve">- </w:t>
      </w:r>
      <w:r w:rsidRPr="006F1AAE">
        <w:rPr>
          <w:rFonts w:ascii="Times New Roman" w:hAnsi="Times New Roman" w:cs="Times New Roman"/>
          <w:bCs/>
          <w:lang w:val="fr-CA"/>
        </w:rPr>
        <w:t>NANB ne mène pas d’enquêtes de façon indépendante lorsque la compétence relève des processus nationaux</w:t>
      </w:r>
      <w:r w:rsidRPr="006F1AAE">
        <w:rPr>
          <w:rFonts w:ascii="Times New Roman" w:hAnsi="Times New Roman" w:cs="Times New Roman"/>
          <w:bCs/>
          <w:lang w:val="fr-CA"/>
        </w:rPr>
        <w:br/>
      </w:r>
      <w:r>
        <w:rPr>
          <w:rFonts w:ascii="Times New Roman" w:hAnsi="Times New Roman" w:cs="Times New Roman"/>
          <w:bCs/>
          <w:lang w:val="fr-CA"/>
        </w:rPr>
        <w:t xml:space="preserve">- </w:t>
      </w:r>
      <w:r w:rsidRPr="006F1AAE">
        <w:rPr>
          <w:rFonts w:ascii="Times New Roman" w:hAnsi="Times New Roman" w:cs="Times New Roman"/>
          <w:bCs/>
          <w:lang w:val="fr-CA"/>
        </w:rPr>
        <w:t>Toutes les plaintes formelles seront :</w:t>
      </w:r>
    </w:p>
    <w:p w14:paraId="5BB26200" w14:textId="1DFBAE21" w:rsidR="006F1AAE" w:rsidRDefault="006F1AAE" w:rsidP="006F1AAE">
      <w:pPr>
        <w:ind w:firstLine="720"/>
        <w:jc w:val="both"/>
        <w:rPr>
          <w:rFonts w:ascii="Times New Roman" w:hAnsi="Times New Roman" w:cs="Times New Roman"/>
          <w:bCs/>
          <w:lang w:val="fr-CA"/>
        </w:rPr>
      </w:pPr>
      <w:r w:rsidRPr="006F1AAE">
        <w:rPr>
          <w:rFonts w:ascii="Times New Roman" w:hAnsi="Times New Roman" w:cs="Times New Roman"/>
          <w:bCs/>
          <w:lang w:val="fr-CA"/>
        </w:rPr>
        <w:t>o Documentées</w:t>
      </w:r>
    </w:p>
    <w:p w14:paraId="08742468" w14:textId="5B53DC83" w:rsidR="006F1AAE" w:rsidRDefault="006F1AAE" w:rsidP="006F1AAE">
      <w:pPr>
        <w:ind w:firstLine="720"/>
        <w:jc w:val="both"/>
        <w:rPr>
          <w:rFonts w:ascii="Times New Roman" w:hAnsi="Times New Roman" w:cs="Times New Roman"/>
          <w:bCs/>
          <w:lang w:val="fr-CA"/>
        </w:rPr>
      </w:pPr>
      <w:r w:rsidRPr="006F1AAE">
        <w:rPr>
          <w:rFonts w:ascii="Times New Roman" w:hAnsi="Times New Roman" w:cs="Times New Roman"/>
          <w:bCs/>
          <w:lang w:val="fr-CA"/>
        </w:rPr>
        <w:t>o Transmises à l’autorité appropriée (ex. : Canada Artistic Swimming ou mécanisme tiers)</w:t>
      </w:r>
    </w:p>
    <w:p w14:paraId="6AA56832" w14:textId="2023F1B0" w:rsidR="006F1AAE" w:rsidRPr="006F1AAE" w:rsidRDefault="006F1AAE" w:rsidP="006F1AAE">
      <w:pPr>
        <w:jc w:val="both"/>
        <w:rPr>
          <w:rFonts w:ascii="Times New Roman" w:hAnsi="Times New Roman" w:cs="Times New Roman"/>
          <w:bCs/>
          <w:lang w:val="fr-CA"/>
        </w:rPr>
      </w:pPr>
      <w:r>
        <w:rPr>
          <w:rFonts w:ascii="Times New Roman" w:hAnsi="Times New Roman" w:cs="Times New Roman"/>
          <w:bCs/>
          <w:lang w:val="fr-CA"/>
        </w:rPr>
        <w:t>-</w:t>
      </w:r>
      <w:r w:rsidRPr="006F1AAE">
        <w:rPr>
          <w:rFonts w:ascii="Times New Roman" w:hAnsi="Times New Roman" w:cs="Times New Roman"/>
          <w:bCs/>
          <w:lang w:val="fr-CA"/>
        </w:rPr>
        <w:t xml:space="preserve"> Des mesures immédiates peuvent être prises au niveau provincial lorsque nécessaire pour assurer la sécurité (ex. : suspension temporaire)</w:t>
      </w:r>
    </w:p>
    <w:p w14:paraId="669B2BC4" w14:textId="3B3F7418" w:rsidR="006F1AAE" w:rsidRPr="006F1AAE" w:rsidRDefault="006F1AAE" w:rsidP="006F1AAE">
      <w:pPr>
        <w:jc w:val="both"/>
        <w:rPr>
          <w:rFonts w:ascii="Times New Roman" w:hAnsi="Times New Roman" w:cs="Times New Roman"/>
          <w:bCs/>
        </w:rPr>
      </w:pPr>
    </w:p>
    <w:p w14:paraId="69EAE3BB"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c) Confidentialité et absence de représailles</w:t>
      </w:r>
    </w:p>
    <w:p w14:paraId="2B933515" w14:textId="77777777"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NANB s’engage à :</w:t>
      </w:r>
    </w:p>
    <w:p w14:paraId="60702DA6" w14:textId="01FBD53A"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br/>
      </w:r>
      <w:r w:rsidR="006A1CD7">
        <w:rPr>
          <w:rFonts w:ascii="Times New Roman" w:hAnsi="Times New Roman" w:cs="Times New Roman"/>
          <w:bCs/>
          <w:lang w:val="fr-CA"/>
        </w:rPr>
        <w:t>-</w:t>
      </w:r>
      <w:r w:rsidRPr="006F1AAE">
        <w:rPr>
          <w:rFonts w:ascii="Times New Roman" w:hAnsi="Times New Roman" w:cs="Times New Roman"/>
          <w:bCs/>
          <w:lang w:val="fr-CA"/>
        </w:rPr>
        <w:t xml:space="preserve"> Maintenir une stricte confidentialité dans la mesure du possible</w:t>
      </w:r>
    </w:p>
    <w:p w14:paraId="732F5B7E" w14:textId="04DFBBDB" w:rsidR="006F1AAE" w:rsidRDefault="006A1CD7" w:rsidP="006F1AAE">
      <w:pPr>
        <w:jc w:val="both"/>
        <w:rPr>
          <w:rFonts w:ascii="Times New Roman" w:hAnsi="Times New Roman" w:cs="Times New Roman"/>
          <w:bCs/>
          <w:lang w:val="fr-CA"/>
        </w:rPr>
      </w:pPr>
      <w:r>
        <w:rPr>
          <w:rFonts w:ascii="Times New Roman" w:hAnsi="Times New Roman" w:cs="Times New Roman"/>
          <w:bCs/>
          <w:lang w:val="fr-CA"/>
        </w:rPr>
        <w:t>-</w:t>
      </w:r>
      <w:r w:rsidR="006F1AAE" w:rsidRPr="006F1AAE">
        <w:rPr>
          <w:rFonts w:ascii="Times New Roman" w:hAnsi="Times New Roman" w:cs="Times New Roman"/>
          <w:bCs/>
          <w:lang w:val="fr-CA"/>
        </w:rPr>
        <w:t xml:space="preserve"> Assurer qu’aucune représaille ne soit exercée contre les personnes qui signalent des préoccupations de bonne foi</w:t>
      </w:r>
    </w:p>
    <w:p w14:paraId="1EA213A9" w14:textId="77777777" w:rsidR="006A1CD7" w:rsidRDefault="006A1CD7" w:rsidP="006F1AAE">
      <w:pPr>
        <w:jc w:val="both"/>
        <w:rPr>
          <w:rFonts w:ascii="Times New Roman" w:hAnsi="Times New Roman" w:cs="Times New Roman"/>
          <w:bCs/>
          <w:lang w:val="fr-CA"/>
        </w:rPr>
      </w:pPr>
    </w:p>
    <w:p w14:paraId="7AD5D373" w14:textId="47659215"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Toute violation de la confidentialité ou toute représaille peut entraîner des mesures disciplinaires.</w:t>
      </w:r>
    </w:p>
    <w:p w14:paraId="781DEB85" w14:textId="496822CC" w:rsidR="006F1AAE" w:rsidRPr="006F1AAE" w:rsidRDefault="006F1AAE" w:rsidP="006F1AAE">
      <w:pPr>
        <w:jc w:val="both"/>
        <w:rPr>
          <w:rFonts w:ascii="Times New Roman" w:hAnsi="Times New Roman" w:cs="Times New Roman"/>
          <w:bCs/>
          <w:lang w:val="fr-CA"/>
        </w:rPr>
      </w:pPr>
    </w:p>
    <w:p w14:paraId="2EE13A30"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d) Obligation d’agir</w:t>
      </w:r>
    </w:p>
    <w:p w14:paraId="632301B3" w14:textId="77777777"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Tous les représentants de NANB (entraîneurs, membres du conseil, bénévoles, personnel) ont l’obligation d’agir lorsque :</w:t>
      </w:r>
    </w:p>
    <w:p w14:paraId="4B74C302" w14:textId="43280244"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br/>
      </w:r>
      <w:r w:rsidR="006A1CD7">
        <w:rPr>
          <w:rFonts w:ascii="Times New Roman" w:hAnsi="Times New Roman" w:cs="Times New Roman"/>
          <w:bCs/>
          <w:lang w:val="fr-CA"/>
        </w:rPr>
        <w:t>-</w:t>
      </w:r>
      <w:r w:rsidRPr="006F1AAE">
        <w:rPr>
          <w:rFonts w:ascii="Times New Roman" w:hAnsi="Times New Roman" w:cs="Times New Roman"/>
          <w:bCs/>
          <w:lang w:val="fr-CA"/>
        </w:rPr>
        <w:t xml:space="preserve"> Ils sont témoins d’une inconduite</w:t>
      </w:r>
    </w:p>
    <w:p w14:paraId="11821A6F" w14:textId="12AB1B5C" w:rsidR="006F1AAE" w:rsidRDefault="006A1CD7" w:rsidP="006F1AAE">
      <w:pPr>
        <w:jc w:val="both"/>
        <w:rPr>
          <w:rFonts w:ascii="Times New Roman" w:hAnsi="Times New Roman" w:cs="Times New Roman"/>
          <w:bCs/>
          <w:lang w:val="fr-CA"/>
        </w:rPr>
      </w:pPr>
      <w:r>
        <w:rPr>
          <w:rFonts w:ascii="Times New Roman" w:hAnsi="Times New Roman" w:cs="Times New Roman"/>
          <w:bCs/>
          <w:lang w:val="fr-CA"/>
        </w:rPr>
        <w:t>-</w:t>
      </w:r>
      <w:r w:rsidR="006F1AAE" w:rsidRPr="006F1AAE">
        <w:rPr>
          <w:rFonts w:ascii="Times New Roman" w:hAnsi="Times New Roman" w:cs="Times New Roman"/>
          <w:bCs/>
          <w:lang w:val="fr-CA"/>
        </w:rPr>
        <w:t xml:space="preserve"> Une préoccupation leur est signalée</w:t>
      </w:r>
    </w:p>
    <w:p w14:paraId="5100C30E" w14:textId="77777777" w:rsidR="006A1CD7" w:rsidRPr="006F1AAE" w:rsidRDefault="006A1CD7" w:rsidP="006F1AAE">
      <w:pPr>
        <w:jc w:val="both"/>
        <w:rPr>
          <w:rFonts w:ascii="Times New Roman" w:hAnsi="Times New Roman" w:cs="Times New Roman"/>
          <w:bCs/>
          <w:lang w:val="fr-CA"/>
        </w:rPr>
      </w:pPr>
    </w:p>
    <w:p w14:paraId="473CC361" w14:textId="77777777" w:rsidR="006F1AAE" w:rsidRPr="006F1AAE"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Le fait de ne pas signaler une situation peut entraîner des mesures disciplinaires.</w:t>
      </w:r>
    </w:p>
    <w:p w14:paraId="01203CC7" w14:textId="3B0BC07B" w:rsidR="006F1AAE" w:rsidRPr="006F1AAE" w:rsidRDefault="006F1AAE" w:rsidP="006F1AAE">
      <w:pPr>
        <w:jc w:val="both"/>
        <w:rPr>
          <w:rFonts w:ascii="Times New Roman" w:hAnsi="Times New Roman" w:cs="Times New Roman"/>
          <w:bCs/>
        </w:rPr>
      </w:pPr>
    </w:p>
    <w:p w14:paraId="4CC85E48" w14:textId="77777777" w:rsidR="006F1AAE" w:rsidRPr="006F1AAE" w:rsidRDefault="006F1AAE" w:rsidP="006F1AAE">
      <w:pPr>
        <w:jc w:val="both"/>
        <w:rPr>
          <w:rFonts w:ascii="Times New Roman" w:hAnsi="Times New Roman" w:cs="Times New Roman"/>
          <w:b/>
          <w:bCs/>
          <w:lang w:val="fr-CA"/>
        </w:rPr>
      </w:pPr>
      <w:r w:rsidRPr="006F1AAE">
        <w:rPr>
          <w:rFonts w:ascii="Times New Roman" w:hAnsi="Times New Roman" w:cs="Times New Roman"/>
          <w:b/>
          <w:bCs/>
          <w:lang w:val="fr-CA"/>
        </w:rPr>
        <w:t>RÉVISION ET MISE À JOUR</w:t>
      </w:r>
    </w:p>
    <w:p w14:paraId="504241F0" w14:textId="77777777"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t>Cette politique et cet addenda seront révisés :</w:t>
      </w:r>
    </w:p>
    <w:p w14:paraId="30F550E2" w14:textId="77777777" w:rsidR="006A1CD7" w:rsidRDefault="006F1AAE" w:rsidP="006F1AAE">
      <w:pPr>
        <w:jc w:val="both"/>
        <w:rPr>
          <w:rFonts w:ascii="Times New Roman" w:hAnsi="Times New Roman" w:cs="Times New Roman"/>
          <w:bCs/>
          <w:lang w:val="fr-CA"/>
        </w:rPr>
      </w:pPr>
      <w:r w:rsidRPr="006F1AAE">
        <w:rPr>
          <w:rFonts w:ascii="Times New Roman" w:hAnsi="Times New Roman" w:cs="Times New Roman"/>
          <w:bCs/>
          <w:lang w:val="fr-CA"/>
        </w:rPr>
        <w:br/>
      </w:r>
      <w:r w:rsidR="006A1CD7">
        <w:rPr>
          <w:rFonts w:ascii="Times New Roman" w:hAnsi="Times New Roman" w:cs="Times New Roman"/>
          <w:bCs/>
          <w:lang w:val="fr-CA"/>
        </w:rPr>
        <w:t xml:space="preserve">- </w:t>
      </w:r>
      <w:r w:rsidRPr="006F1AAE">
        <w:rPr>
          <w:rFonts w:ascii="Times New Roman" w:hAnsi="Times New Roman" w:cs="Times New Roman"/>
          <w:bCs/>
          <w:lang w:val="fr-CA"/>
        </w:rPr>
        <w:t>Annuellement, ou</w:t>
      </w:r>
    </w:p>
    <w:p w14:paraId="3DD5CEA4" w14:textId="2627A3ED" w:rsidR="006F1AAE" w:rsidRDefault="006A1CD7" w:rsidP="006F1AAE">
      <w:pPr>
        <w:jc w:val="both"/>
        <w:rPr>
          <w:rFonts w:ascii="Times New Roman" w:hAnsi="Times New Roman" w:cs="Times New Roman"/>
          <w:bCs/>
          <w:lang w:val="fr-CA"/>
        </w:rPr>
      </w:pPr>
      <w:r>
        <w:rPr>
          <w:rFonts w:ascii="Times New Roman" w:hAnsi="Times New Roman" w:cs="Times New Roman"/>
          <w:bCs/>
          <w:lang w:val="fr-CA"/>
        </w:rPr>
        <w:t xml:space="preserve">- </w:t>
      </w:r>
      <w:r w:rsidR="006F1AAE" w:rsidRPr="006F1AAE">
        <w:rPr>
          <w:rFonts w:ascii="Times New Roman" w:hAnsi="Times New Roman" w:cs="Times New Roman"/>
          <w:bCs/>
          <w:lang w:val="fr-CA"/>
        </w:rPr>
        <w:t>Au besoin, afin de s’aligner avec les mises à jour de Canada Artistic Swimming ou de Sport Nouveau-Brunswick</w:t>
      </w:r>
    </w:p>
    <w:p w14:paraId="51E41F73" w14:textId="77777777" w:rsidR="006A1CD7" w:rsidRPr="006F1AAE" w:rsidRDefault="006A1CD7" w:rsidP="006F1AAE">
      <w:pPr>
        <w:jc w:val="both"/>
        <w:rPr>
          <w:rFonts w:ascii="Times New Roman" w:hAnsi="Times New Roman" w:cs="Times New Roman"/>
          <w:bCs/>
          <w:lang w:val="fr-CA"/>
        </w:rPr>
      </w:pPr>
    </w:p>
    <w:p w14:paraId="2EE728A2" w14:textId="77777777" w:rsidR="006F1AAE" w:rsidRPr="006F1AAE" w:rsidRDefault="006F1AAE" w:rsidP="006F1AAE">
      <w:pPr>
        <w:jc w:val="both"/>
        <w:rPr>
          <w:rFonts w:ascii="Times New Roman" w:hAnsi="Times New Roman" w:cs="Times New Roman"/>
          <w:bCs/>
          <w:lang w:val="fr-CA"/>
        </w:rPr>
      </w:pPr>
    </w:p>
    <w:sectPr w:rsidR="006F1AAE" w:rsidRPr="006F1AAE" w:rsidSect="00EE36FE">
      <w:pgSz w:w="12240" w:h="15840"/>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6C8"/>
    <w:multiLevelType w:val="hybridMultilevel"/>
    <w:tmpl w:val="B3E86CC6"/>
    <w:lvl w:ilvl="0" w:tplc="77AED662">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005B83"/>
    <w:multiLevelType w:val="hybridMultilevel"/>
    <w:tmpl w:val="E8468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9C7569"/>
    <w:multiLevelType w:val="multilevel"/>
    <w:tmpl w:val="142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77B"/>
    <w:multiLevelType w:val="multilevel"/>
    <w:tmpl w:val="78E0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84BFA"/>
    <w:multiLevelType w:val="multilevel"/>
    <w:tmpl w:val="F9D2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7178A"/>
    <w:multiLevelType w:val="hybridMultilevel"/>
    <w:tmpl w:val="60980DB0"/>
    <w:lvl w:ilvl="0" w:tplc="77AED662">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9D3CEE"/>
    <w:multiLevelType w:val="multilevel"/>
    <w:tmpl w:val="4BD2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33B12"/>
    <w:multiLevelType w:val="multilevel"/>
    <w:tmpl w:val="C478B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F6DCA"/>
    <w:multiLevelType w:val="multilevel"/>
    <w:tmpl w:val="415A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162C5"/>
    <w:multiLevelType w:val="multilevel"/>
    <w:tmpl w:val="ECE8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EE43F6"/>
    <w:multiLevelType w:val="multilevel"/>
    <w:tmpl w:val="DDC6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E45D52"/>
    <w:multiLevelType w:val="multilevel"/>
    <w:tmpl w:val="C462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F3FFF"/>
    <w:multiLevelType w:val="hybridMultilevel"/>
    <w:tmpl w:val="9B823D5E"/>
    <w:lvl w:ilvl="0" w:tplc="77AED662">
      <w:start w:val="1"/>
      <w:numFmt w:val="bullet"/>
      <w:lvlText w:val="-"/>
      <w:lvlJc w:val="left"/>
      <w:pPr>
        <w:ind w:left="720" w:hanging="360"/>
      </w:pPr>
      <w:rPr>
        <w:rFonts w:ascii="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81B0777"/>
    <w:multiLevelType w:val="multilevel"/>
    <w:tmpl w:val="282801B0"/>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A12E1"/>
    <w:multiLevelType w:val="hybridMultilevel"/>
    <w:tmpl w:val="D7D4A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4E522E"/>
    <w:multiLevelType w:val="multilevel"/>
    <w:tmpl w:val="D8967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731783">
    <w:abstractNumId w:val="8"/>
  </w:num>
  <w:num w:numId="2" w16cid:durableId="1800147752">
    <w:abstractNumId w:val="3"/>
  </w:num>
  <w:num w:numId="3" w16cid:durableId="1913731394">
    <w:abstractNumId w:val="4"/>
  </w:num>
  <w:num w:numId="4" w16cid:durableId="1810245523">
    <w:abstractNumId w:val="9"/>
  </w:num>
  <w:num w:numId="5" w16cid:durableId="1063328904">
    <w:abstractNumId w:val="15"/>
  </w:num>
  <w:num w:numId="6" w16cid:durableId="1369914302">
    <w:abstractNumId w:val="7"/>
  </w:num>
  <w:num w:numId="7" w16cid:durableId="1996034945">
    <w:abstractNumId w:val="6"/>
  </w:num>
  <w:num w:numId="8" w16cid:durableId="878127719">
    <w:abstractNumId w:val="10"/>
  </w:num>
  <w:num w:numId="9" w16cid:durableId="413742136">
    <w:abstractNumId w:val="11"/>
  </w:num>
  <w:num w:numId="10" w16cid:durableId="508906370">
    <w:abstractNumId w:val="2"/>
  </w:num>
  <w:num w:numId="11" w16cid:durableId="2040275978">
    <w:abstractNumId w:val="13"/>
  </w:num>
  <w:num w:numId="12" w16cid:durableId="644503912">
    <w:abstractNumId w:val="5"/>
  </w:num>
  <w:num w:numId="13" w16cid:durableId="320040369">
    <w:abstractNumId w:val="14"/>
  </w:num>
  <w:num w:numId="14" w16cid:durableId="775952278">
    <w:abstractNumId w:val="1"/>
  </w:num>
  <w:num w:numId="15" w16cid:durableId="43409553">
    <w:abstractNumId w:val="12"/>
  </w:num>
  <w:num w:numId="16" w16cid:durableId="61934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FE"/>
    <w:rsid w:val="002005EE"/>
    <w:rsid w:val="006A1CD7"/>
    <w:rsid w:val="006F1AAE"/>
    <w:rsid w:val="007E3480"/>
    <w:rsid w:val="008973B9"/>
    <w:rsid w:val="00BB6012"/>
    <w:rsid w:val="00EE36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33A4"/>
  <w15:chartTrackingRefBased/>
  <w15:docId w15:val="{44D39E26-BA7B-4815-9C18-FA68BEFD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FE"/>
    <w:pPr>
      <w:spacing w:after="0" w:line="240" w:lineRule="auto"/>
    </w:pPr>
    <w:rPr>
      <w:rFonts w:ascii="Calibri" w:eastAsia="Calibri" w:hAnsi="Calibri" w:cs="Calibri"/>
      <w:kern w:val="0"/>
      <w:sz w:val="24"/>
      <w:szCs w:val="24"/>
      <w:lang w:eastAsia="en-CA"/>
      <w14:ligatures w14:val="none"/>
    </w:rPr>
  </w:style>
  <w:style w:type="paragraph" w:styleId="Heading1">
    <w:name w:val="heading 1"/>
    <w:basedOn w:val="Normal"/>
    <w:next w:val="Normal"/>
    <w:link w:val="Heading1Char"/>
    <w:uiPriority w:val="9"/>
    <w:qFormat/>
    <w:rsid w:val="00EE3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6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6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6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6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6FE"/>
    <w:rPr>
      <w:rFonts w:eastAsiaTheme="majorEastAsia" w:cstheme="majorBidi"/>
      <w:color w:val="272727" w:themeColor="text1" w:themeTint="D8"/>
    </w:rPr>
  </w:style>
  <w:style w:type="paragraph" w:styleId="Title">
    <w:name w:val="Title"/>
    <w:basedOn w:val="Normal"/>
    <w:next w:val="Normal"/>
    <w:link w:val="TitleChar"/>
    <w:uiPriority w:val="10"/>
    <w:qFormat/>
    <w:rsid w:val="00EE36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6FE"/>
    <w:pPr>
      <w:spacing w:before="160"/>
      <w:jc w:val="center"/>
    </w:pPr>
    <w:rPr>
      <w:i/>
      <w:iCs/>
      <w:color w:val="404040" w:themeColor="text1" w:themeTint="BF"/>
    </w:rPr>
  </w:style>
  <w:style w:type="character" w:customStyle="1" w:styleId="QuoteChar">
    <w:name w:val="Quote Char"/>
    <w:basedOn w:val="DefaultParagraphFont"/>
    <w:link w:val="Quote"/>
    <w:uiPriority w:val="29"/>
    <w:rsid w:val="00EE36FE"/>
    <w:rPr>
      <w:i/>
      <w:iCs/>
      <w:color w:val="404040" w:themeColor="text1" w:themeTint="BF"/>
    </w:rPr>
  </w:style>
  <w:style w:type="paragraph" w:styleId="ListParagraph">
    <w:name w:val="List Paragraph"/>
    <w:basedOn w:val="Normal"/>
    <w:uiPriority w:val="34"/>
    <w:qFormat/>
    <w:rsid w:val="00EE36FE"/>
    <w:pPr>
      <w:ind w:left="720"/>
      <w:contextualSpacing/>
    </w:pPr>
  </w:style>
  <w:style w:type="character" w:styleId="IntenseEmphasis">
    <w:name w:val="Intense Emphasis"/>
    <w:basedOn w:val="DefaultParagraphFont"/>
    <w:uiPriority w:val="21"/>
    <w:qFormat/>
    <w:rsid w:val="00EE36FE"/>
    <w:rPr>
      <w:i/>
      <w:iCs/>
      <w:color w:val="0F4761" w:themeColor="accent1" w:themeShade="BF"/>
    </w:rPr>
  </w:style>
  <w:style w:type="paragraph" w:styleId="IntenseQuote">
    <w:name w:val="Intense Quote"/>
    <w:basedOn w:val="Normal"/>
    <w:next w:val="Normal"/>
    <w:link w:val="IntenseQuoteChar"/>
    <w:uiPriority w:val="30"/>
    <w:qFormat/>
    <w:rsid w:val="00EE3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6FE"/>
    <w:rPr>
      <w:i/>
      <w:iCs/>
      <w:color w:val="0F4761" w:themeColor="accent1" w:themeShade="BF"/>
    </w:rPr>
  </w:style>
  <w:style w:type="character" w:styleId="IntenseReference">
    <w:name w:val="Intense Reference"/>
    <w:basedOn w:val="DefaultParagraphFont"/>
    <w:uiPriority w:val="32"/>
    <w:qFormat/>
    <w:rsid w:val="00EE36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1172</Words>
  <Characters>6998</Characters>
  <Application>Microsoft Office Word</Application>
  <DocSecurity>0</DocSecurity>
  <Lines>368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Cyr</dc:creator>
  <cp:keywords/>
  <dc:description/>
  <cp:lastModifiedBy>Nathalie Cyr</cp:lastModifiedBy>
  <cp:revision>3</cp:revision>
  <dcterms:created xsi:type="dcterms:W3CDTF">2026-04-13T22:38:00Z</dcterms:created>
  <dcterms:modified xsi:type="dcterms:W3CDTF">2026-04-14T22:03:00Z</dcterms:modified>
</cp:coreProperties>
</file>